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50"/>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w:t>
            </w:r>
            <w:r>
              <w:rPr>
                <w:rFonts w:hint="eastAsia"/>
                <w:sz w:val="64"/>
                <w:lang w:val="en-US" w:eastAsia="zh-CN"/>
              </w:rPr>
              <w:t>7</w:t>
            </w:r>
            <w:r>
              <w:rPr>
                <w:sz w:val="64"/>
              </w:rPr>
              <w:t>.</w:t>
            </w:r>
            <w:bookmarkEnd w:id="2"/>
            <w:r>
              <w:rPr>
                <w:rFonts w:hint="eastAsia"/>
                <w:sz w:val="64"/>
                <w:lang w:val="en-US" w:eastAsia="zh-CN"/>
              </w:rPr>
              <w:t>898</w:t>
            </w:r>
            <w:r>
              <w:rPr>
                <w:sz w:val="64"/>
              </w:rPr>
              <w:t xml:space="preserve"> </w:t>
            </w:r>
            <w:r>
              <w:t>V</w:t>
            </w:r>
            <w:bookmarkStart w:id="3" w:name="specVersion"/>
            <w:r>
              <w:rPr>
                <w:rFonts w:hint="eastAsia"/>
                <w:lang w:eastAsia="zh-CN"/>
              </w:rPr>
              <w:t>0</w:t>
            </w:r>
            <w:r>
              <w:t>.</w:t>
            </w:r>
            <w:r>
              <w:rPr>
                <w:rFonts w:hint="eastAsia"/>
                <w:lang w:val="en-US" w:eastAsia="zh-CN"/>
              </w:rPr>
              <w:t>3</w:t>
            </w:r>
            <w:r>
              <w:t>.</w:t>
            </w:r>
            <w:bookmarkEnd w:id="3"/>
            <w:r>
              <w:rPr>
                <w:rFonts w:hint="eastAsia"/>
                <w:lang w:val="en-US" w:eastAsia="zh-CN"/>
              </w:rPr>
              <w:t>0</w:t>
            </w:r>
            <w:r>
              <w:t xml:space="preserve"> </w:t>
            </w:r>
            <w:r>
              <w:rPr>
                <w:sz w:val="32"/>
              </w:rPr>
              <w:t>(</w:t>
            </w:r>
            <w:bookmarkStart w:id="4" w:name="issueDate"/>
            <w:r>
              <w:rPr>
                <w:rFonts w:hint="eastAsia"/>
                <w:sz w:val="32"/>
                <w:lang w:eastAsia="zh-CN"/>
              </w:rPr>
              <w:t>202</w:t>
            </w:r>
            <w:r>
              <w:rPr>
                <w:rFonts w:hint="eastAsia"/>
                <w:sz w:val="32"/>
                <w:lang w:val="en-US" w:eastAsia="zh-CN"/>
              </w:rPr>
              <w:t>5</w:t>
            </w:r>
            <w:r>
              <w:rPr>
                <w:sz w:val="32"/>
              </w:rPr>
              <w:t>-</w:t>
            </w:r>
            <w:bookmarkEnd w:id="4"/>
            <w:r>
              <w:rPr>
                <w:rFonts w:hint="eastAsia"/>
                <w:sz w:val="32"/>
                <w:lang w:val="en-US" w:eastAsia="zh-CN"/>
              </w:rPr>
              <w:t>02</w:t>
            </w:r>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1"/>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2"/>
              <w:framePr w:wrap="auto" w:vAnchor="margin" w:hAnchor="text" w:yAlign="inline"/>
            </w:pPr>
            <w:r>
              <w:t>3rd Generation Partnership Project;</w:t>
            </w:r>
          </w:p>
          <w:p>
            <w:pPr>
              <w:pStyle w:val="52"/>
              <w:framePr w:wrap="auto" w:vAnchor="margin" w:hAnchor="text" w:yAlign="inline"/>
            </w:pPr>
            <w:r>
              <w:t xml:space="preserve">Technical Specification Group </w:t>
            </w:r>
            <w:bookmarkStart w:id="6" w:name="specTitle"/>
            <w:r>
              <w:rPr>
                <w:lang w:eastAsia="zh-CN"/>
              </w:rPr>
              <w:t>Radio Access Network</w:t>
            </w:r>
            <w:r>
              <w:t>;</w:t>
            </w:r>
          </w:p>
          <w:p>
            <w:pPr>
              <w:pStyle w:val="52"/>
              <w:framePr w:wrap="auto" w:vAnchor="margin" w:hAnchor="text" w:yAlign="inline"/>
              <w:rPr>
                <w:lang w:eastAsia="zh-CN"/>
              </w:rPr>
            </w:pPr>
            <w:r>
              <w:rPr>
                <w:rFonts w:hint="eastAsia"/>
              </w:rPr>
              <w:t xml:space="preserve">High power UE (power class 1.5 or 2) for Dual Connectivity (DC) combinations of LTE band(s) and NR band(s) </w:t>
            </w:r>
            <w:r>
              <w:t>;</w:t>
            </w:r>
          </w:p>
          <w:bookmarkEnd w:id="6"/>
          <w:p>
            <w:pPr>
              <w:pStyle w:val="52"/>
              <w:framePr w:wrap="auto" w:vAnchor="margin" w:hAnchor="text" w:yAlign="inline"/>
              <w:rPr>
                <w:i/>
                <w:sz w:val="28"/>
              </w:rPr>
            </w:pPr>
            <w:r>
              <w:t xml:space="preserve"> (</w:t>
            </w:r>
            <w:r>
              <w:rPr>
                <w:rStyle w:val="32"/>
              </w:rPr>
              <w:t xml:space="preserve">Release </w:t>
            </w:r>
            <w:bookmarkStart w:id="7" w:name="specRelease"/>
            <w:r>
              <w:rPr>
                <w:rStyle w:val="32"/>
              </w:rPr>
              <w:t>1</w:t>
            </w:r>
            <w:bookmarkEnd w:id="7"/>
            <w:r>
              <w:rPr>
                <w:rStyle w:val="32"/>
                <w:rFonts w:hint="eastAsia"/>
                <w:lang w:eastAsia="zh-CN"/>
              </w:rPr>
              <w:t>9</w:t>
            </w:r>
            <w:r>
              <w:t>)</w:t>
            </w:r>
          </w:p>
        </w:tc>
      </w:tr>
      <w:tr>
        <w:tblPrEx>
          <w:tblCellMar>
            <w:top w:w="0" w:type="dxa"/>
            <w:left w:w="108" w:type="dxa"/>
            <w:bottom w:w="0" w:type="dxa"/>
            <w:right w:w="108" w:type="dxa"/>
          </w:tblCellMar>
        </w:tblPrEx>
        <w:tc>
          <w:tcPr>
            <w:tcW w:w="10423" w:type="dxa"/>
            <w:gridSpan w:val="2"/>
            <w:shd w:val="clear" w:color="auto" w:fill="auto"/>
          </w:tcPr>
          <w:p>
            <w:pPr>
              <w:pStyle w:val="53"/>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object>
                <v:shape id="_x0000_i1025" o:spt="75" type="#_x0000_t75" style="height:72pt;width:117.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9"/>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5"/>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63"/>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5"/>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65"/>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4"/>
              <w:spacing w:after="240"/>
              <w:ind w:left="2835" w:right="2835"/>
              <w:jc w:val="center"/>
              <w:rPr>
                <w:rFonts w:ascii="Arial" w:hAnsi="Arial"/>
                <w:b/>
                <w:i/>
              </w:rPr>
            </w:pPr>
            <w:bookmarkStart w:id="12" w:name="coords3gpp"/>
            <w:r>
              <w:rPr>
                <w:rFonts w:ascii="Arial" w:hAnsi="Arial"/>
                <w:b/>
                <w:i/>
              </w:rPr>
              <w:t>3GPP</w:t>
            </w:r>
          </w:p>
          <w:p>
            <w:pPr>
              <w:pStyle w:val="44"/>
              <w:pBdr>
                <w:bottom w:val="single" w:color="auto" w:sz="6" w:space="1"/>
              </w:pBdr>
              <w:ind w:left="2835" w:right="2835"/>
              <w:jc w:val="center"/>
            </w:pPr>
            <w:r>
              <w:t>Postal address</w:t>
            </w:r>
          </w:p>
          <w:p>
            <w:pPr>
              <w:pStyle w:val="44"/>
              <w:ind w:left="2835" w:right="2835"/>
              <w:jc w:val="center"/>
              <w:rPr>
                <w:rFonts w:ascii="Arial" w:hAnsi="Arial"/>
                <w:sz w:val="18"/>
              </w:rPr>
            </w:pPr>
          </w:p>
          <w:p>
            <w:pPr>
              <w:pStyle w:val="44"/>
              <w:pBdr>
                <w:bottom w:val="single" w:color="auto" w:sz="6" w:space="1"/>
              </w:pBdr>
              <w:spacing w:before="240"/>
              <w:ind w:left="2835" w:right="2835"/>
              <w:jc w:val="center"/>
            </w:pPr>
            <w:r>
              <w:t>3GPP support office address</w:t>
            </w:r>
          </w:p>
          <w:p>
            <w:pPr>
              <w:pStyle w:val="44"/>
              <w:ind w:left="2835" w:right="2835"/>
              <w:jc w:val="center"/>
              <w:rPr>
                <w:rFonts w:ascii="Arial" w:hAnsi="Arial"/>
                <w:sz w:val="18"/>
              </w:rPr>
            </w:pPr>
            <w:r>
              <w:rPr>
                <w:rFonts w:ascii="Arial" w:hAnsi="Arial"/>
                <w:sz w:val="18"/>
              </w:rPr>
              <w:t>650 Route des Lucioles - Sophia Antipolis</w:t>
            </w:r>
          </w:p>
          <w:p>
            <w:pPr>
              <w:pStyle w:val="44"/>
              <w:ind w:left="2835" w:right="2835"/>
              <w:jc w:val="center"/>
              <w:rPr>
                <w:rFonts w:ascii="Arial" w:hAnsi="Arial"/>
                <w:sz w:val="18"/>
              </w:rPr>
            </w:pPr>
            <w:r>
              <w:rPr>
                <w:rFonts w:ascii="Arial" w:hAnsi="Arial"/>
                <w:sz w:val="18"/>
              </w:rPr>
              <w:t>Valbonne - FRANCE</w:t>
            </w:r>
          </w:p>
          <w:p>
            <w:pPr>
              <w:pStyle w:val="44"/>
              <w:spacing w:after="20"/>
              <w:ind w:left="2835" w:right="2835"/>
              <w:jc w:val="center"/>
              <w:rPr>
                <w:rFonts w:ascii="Arial" w:hAnsi="Arial"/>
                <w:sz w:val="18"/>
              </w:rPr>
            </w:pPr>
            <w:r>
              <w:rPr>
                <w:rFonts w:ascii="Arial" w:hAnsi="Arial"/>
                <w:sz w:val="18"/>
              </w:rPr>
              <w:t>Tel.: +33 4 92 94 42 00 Fax: +33 4 93 65 47 16</w:t>
            </w:r>
          </w:p>
          <w:p>
            <w:pPr>
              <w:pStyle w:val="44"/>
              <w:pBdr>
                <w:bottom w:val="single" w:color="auto" w:sz="6" w:space="1"/>
              </w:pBdr>
              <w:spacing w:before="240"/>
              <w:ind w:left="2835" w:right="2835"/>
              <w:jc w:val="center"/>
            </w:pPr>
            <w:r>
              <w:t>Internet</w:t>
            </w:r>
          </w:p>
          <w:p>
            <w:pPr>
              <w:pStyle w:val="44"/>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44"/>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44"/>
              <w:jc w:val="center"/>
            </w:pPr>
            <w:r>
              <w:t>No part may be reproduced except as authorized by written permission.</w:t>
            </w:r>
            <w:r>
              <w:br w:type="textWrapping"/>
            </w:r>
            <w:r>
              <w:t>The copyright and the foregoing restriction extend to reproduction in all media.</w:t>
            </w:r>
          </w:p>
          <w:p>
            <w:pPr>
              <w:pStyle w:val="44"/>
              <w:jc w:val="center"/>
            </w:pPr>
          </w:p>
          <w:p>
            <w:pPr>
              <w:pStyle w:val="44"/>
              <w:jc w:val="center"/>
              <w:rPr>
                <w:sz w:val="18"/>
              </w:rPr>
            </w:pPr>
            <w:r>
              <w:rPr>
                <w:sz w:val="18"/>
              </w:rPr>
              <w:t xml:space="preserve">© </w:t>
            </w:r>
            <w:bookmarkStart w:id="14" w:name="copyrightDate"/>
            <w:r>
              <w:rPr>
                <w:sz w:val="18"/>
              </w:rPr>
              <w:t>20</w:t>
            </w:r>
            <w:bookmarkEnd w:id="14"/>
            <w:r>
              <w:rPr>
                <w:sz w:val="18"/>
              </w:rPr>
              <w:t>22, 3GPP Organizational Partners (ARIB, ATIS, CCSA, ETSI, TSDSI, TTA, TTC).</w:t>
            </w:r>
            <w:bookmarkStart w:id="15" w:name="copyrightaddon"/>
            <w:bookmarkEnd w:id="15"/>
          </w:p>
          <w:p>
            <w:pPr>
              <w:pStyle w:val="44"/>
              <w:jc w:val="center"/>
              <w:rPr>
                <w:sz w:val="18"/>
              </w:rPr>
            </w:pPr>
            <w:r>
              <w:rPr>
                <w:sz w:val="18"/>
              </w:rPr>
              <w:t>All rights reserved.</w:t>
            </w:r>
          </w:p>
          <w:p>
            <w:pPr>
              <w:pStyle w:val="44"/>
              <w:rPr>
                <w:sz w:val="18"/>
              </w:rPr>
            </w:pPr>
          </w:p>
          <w:p>
            <w:pPr>
              <w:pStyle w:val="44"/>
              <w:rPr>
                <w:sz w:val="18"/>
              </w:rPr>
            </w:pPr>
            <w:r>
              <w:rPr>
                <w:sz w:val="18"/>
              </w:rPr>
              <w:t>UMTS™ is a Trade Mark of ETSI registered for the benefit of its members</w:t>
            </w:r>
          </w:p>
          <w:p>
            <w:pPr>
              <w:pStyle w:val="44"/>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4"/>
              <w:rPr>
                <w:sz w:val="18"/>
              </w:rPr>
            </w:pPr>
            <w:r>
              <w:rPr>
                <w:sz w:val="18"/>
              </w:rPr>
              <w:t>GSM® and the GSM logo are registered and owned by the GSM Association</w:t>
            </w:r>
            <w:bookmarkEnd w:id="13"/>
          </w:p>
          <w:p/>
        </w:tc>
      </w:tr>
      <w:bookmarkEnd w:id="11"/>
    </w:tbl>
    <w:p>
      <w:pPr>
        <w:pStyle w:val="34"/>
      </w:pPr>
      <w:r>
        <w:br w:type="page"/>
      </w:r>
      <w:bookmarkStart w:id="16" w:name="tableOfContents"/>
      <w:bookmarkEnd w:id="16"/>
      <w:r>
        <w:t>Contents</w:t>
      </w:r>
    </w:p>
    <w:p>
      <w:pPr>
        <w:pStyle w:val="18"/>
        <w:tabs>
          <w:tab w:val="right" w:leader="dot" w:pos="9641"/>
          <w:tab w:val="clear" w:pos="9639"/>
        </w:tabs>
      </w:pPr>
      <w:bookmarkStart w:id="354" w:name="_GoBack"/>
      <w:bookmarkEnd w:id="354"/>
      <w:r>
        <w:fldChar w:fldCharType="begin"/>
      </w:r>
      <w:r>
        <w:instrText xml:space="preserve"> TOC \o "1-9" </w:instrText>
      </w:r>
      <w:r>
        <w:fldChar w:fldCharType="separate"/>
      </w:r>
      <w:r>
        <w:t>Foreword</w:t>
      </w:r>
      <w:r>
        <w:tab/>
      </w:r>
      <w:r>
        <w:fldChar w:fldCharType="begin"/>
      </w:r>
      <w:r>
        <w:instrText xml:space="preserve"> PAGEREF _Toc30976 \h </w:instrText>
      </w:r>
      <w:r>
        <w:fldChar w:fldCharType="separate"/>
      </w:r>
      <w:r>
        <w:t>6</w:t>
      </w:r>
      <w:r>
        <w:fldChar w:fldCharType="end"/>
      </w:r>
    </w:p>
    <w:p>
      <w:pPr>
        <w:pStyle w:val="18"/>
        <w:tabs>
          <w:tab w:val="right" w:pos="2000"/>
          <w:tab w:val="right" w:leader="dot" w:pos="9641"/>
          <w:tab w:val="clear" w:pos="9639"/>
        </w:tabs>
      </w:pPr>
      <w:r>
        <w:t>1</w:t>
      </w:r>
      <w:r>
        <w:tab/>
      </w:r>
      <w:r>
        <w:t>Scope</w:t>
      </w:r>
      <w:r>
        <w:tab/>
      </w:r>
      <w:r>
        <w:fldChar w:fldCharType="begin"/>
      </w:r>
      <w:r>
        <w:instrText xml:space="preserve"> PAGEREF _Toc22977 \h </w:instrText>
      </w:r>
      <w:r>
        <w:fldChar w:fldCharType="separate"/>
      </w:r>
      <w:r>
        <w:t>8</w:t>
      </w:r>
      <w:r>
        <w:fldChar w:fldCharType="end"/>
      </w:r>
    </w:p>
    <w:p>
      <w:pPr>
        <w:pStyle w:val="18"/>
        <w:tabs>
          <w:tab w:val="right" w:pos="2000"/>
          <w:tab w:val="right" w:leader="dot" w:pos="9641"/>
          <w:tab w:val="clear" w:pos="9639"/>
        </w:tabs>
      </w:pPr>
      <w:r>
        <w:t>2</w:t>
      </w:r>
      <w:r>
        <w:tab/>
      </w:r>
      <w:r>
        <w:t>References</w:t>
      </w:r>
      <w:r>
        <w:tab/>
      </w:r>
      <w:r>
        <w:fldChar w:fldCharType="begin"/>
      </w:r>
      <w:r>
        <w:instrText xml:space="preserve"> PAGEREF _Toc24560 \h </w:instrText>
      </w:r>
      <w:r>
        <w:fldChar w:fldCharType="separate"/>
      </w:r>
      <w:r>
        <w:t>8</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_Toc3193 \h </w:instrText>
      </w:r>
      <w:r>
        <w:fldChar w:fldCharType="separate"/>
      </w:r>
      <w:r>
        <w:t>8</w:t>
      </w:r>
      <w:r>
        <w:fldChar w:fldCharType="end"/>
      </w:r>
    </w:p>
    <w:p>
      <w:pPr>
        <w:pStyle w:val="17"/>
        <w:tabs>
          <w:tab w:val="right" w:pos="2000"/>
          <w:tab w:val="right" w:leader="dot" w:pos="9641"/>
          <w:tab w:val="clear" w:pos="9639"/>
        </w:tabs>
      </w:pPr>
      <w:r>
        <w:t>3.1</w:t>
      </w:r>
      <w:r>
        <w:tab/>
      </w:r>
      <w:r>
        <w:t>Terms</w:t>
      </w:r>
      <w:r>
        <w:tab/>
      </w:r>
      <w:r>
        <w:fldChar w:fldCharType="begin"/>
      </w:r>
      <w:r>
        <w:instrText xml:space="preserve"> PAGEREF _Toc24653 \h </w:instrText>
      </w:r>
      <w:r>
        <w:fldChar w:fldCharType="separate"/>
      </w:r>
      <w:r>
        <w:t>8</w:t>
      </w:r>
      <w:r>
        <w:fldChar w:fldCharType="end"/>
      </w:r>
    </w:p>
    <w:p>
      <w:pPr>
        <w:pStyle w:val="17"/>
        <w:tabs>
          <w:tab w:val="right" w:pos="2000"/>
          <w:tab w:val="right" w:leader="dot" w:pos="9641"/>
          <w:tab w:val="clear" w:pos="9639"/>
        </w:tabs>
      </w:pPr>
      <w:r>
        <w:t>3.2</w:t>
      </w:r>
      <w:r>
        <w:tab/>
      </w:r>
      <w:r>
        <w:t>Symbols</w:t>
      </w:r>
      <w:r>
        <w:tab/>
      </w:r>
      <w:r>
        <w:fldChar w:fldCharType="begin"/>
      </w:r>
      <w:r>
        <w:instrText xml:space="preserve"> PAGEREF _Toc21622 \h </w:instrText>
      </w:r>
      <w:r>
        <w:fldChar w:fldCharType="separate"/>
      </w:r>
      <w:r>
        <w:t>8</w:t>
      </w:r>
      <w:r>
        <w:fldChar w:fldCharType="end"/>
      </w:r>
    </w:p>
    <w:p>
      <w:pPr>
        <w:pStyle w:val="17"/>
        <w:tabs>
          <w:tab w:val="right" w:pos="2000"/>
          <w:tab w:val="right" w:leader="dot" w:pos="9641"/>
          <w:tab w:val="clear" w:pos="9639"/>
        </w:tabs>
      </w:pPr>
      <w:r>
        <w:t>3.3</w:t>
      </w:r>
      <w:r>
        <w:tab/>
      </w:r>
      <w:r>
        <w:t>Abbreviations</w:t>
      </w:r>
      <w:r>
        <w:tab/>
      </w:r>
      <w:r>
        <w:fldChar w:fldCharType="begin"/>
      </w:r>
      <w:r>
        <w:instrText xml:space="preserve"> PAGEREF _Toc30012 \h </w:instrText>
      </w:r>
      <w:r>
        <w:fldChar w:fldCharType="separate"/>
      </w:r>
      <w:r>
        <w:t>8</w:t>
      </w:r>
      <w:r>
        <w:fldChar w:fldCharType="end"/>
      </w:r>
    </w:p>
    <w:p>
      <w:pPr>
        <w:pStyle w:val="18"/>
        <w:tabs>
          <w:tab w:val="right" w:pos="2000"/>
          <w:tab w:val="right" w:leader="dot" w:pos="9641"/>
          <w:tab w:val="clear" w:pos="9639"/>
        </w:tabs>
      </w:pPr>
      <w:r>
        <w:t>4</w:t>
      </w:r>
      <w:r>
        <w:tab/>
      </w:r>
      <w:r>
        <w:rPr>
          <w:rFonts w:hint="eastAsia"/>
          <w:lang w:eastAsia="zh-CN"/>
        </w:rPr>
        <w:t>Back</w:t>
      </w:r>
      <w:r>
        <w:t>ground</w:t>
      </w:r>
      <w:r>
        <w:tab/>
      </w:r>
      <w:r>
        <w:fldChar w:fldCharType="begin"/>
      </w:r>
      <w:r>
        <w:instrText xml:space="preserve"> PAGEREF _Toc30362 \h </w:instrText>
      </w:r>
      <w:r>
        <w:fldChar w:fldCharType="separate"/>
      </w:r>
      <w:r>
        <w:t>9</w:t>
      </w:r>
      <w:r>
        <w:fldChar w:fldCharType="end"/>
      </w:r>
    </w:p>
    <w:p>
      <w:pPr>
        <w:pStyle w:val="17"/>
        <w:tabs>
          <w:tab w:val="right" w:pos="2000"/>
          <w:tab w:val="right" w:leader="dot" w:pos="9641"/>
          <w:tab w:val="clear" w:pos="9639"/>
        </w:tabs>
      </w:pPr>
      <w:r>
        <w:t>4.1</w:t>
      </w:r>
      <w:r>
        <w:tab/>
      </w:r>
      <w:r>
        <w:t>TR Maintenance</w:t>
      </w:r>
      <w:r>
        <w:tab/>
      </w:r>
      <w:r>
        <w:fldChar w:fldCharType="begin"/>
      </w:r>
      <w:r>
        <w:instrText xml:space="preserve"> PAGEREF _Toc29985 \h </w:instrText>
      </w:r>
      <w:r>
        <w:fldChar w:fldCharType="separate"/>
      </w:r>
      <w:r>
        <w:t>9</w:t>
      </w:r>
      <w:r>
        <w:fldChar w:fldCharType="end"/>
      </w:r>
    </w:p>
    <w:p>
      <w:pPr>
        <w:pStyle w:val="18"/>
        <w:tabs>
          <w:tab w:val="right" w:pos="2000"/>
          <w:tab w:val="right" w:leader="dot" w:pos="9641"/>
          <w:tab w:val="clear" w:pos="9639"/>
        </w:tabs>
      </w:pPr>
      <w:r>
        <w:rPr>
          <w:rFonts w:hint="eastAsia"/>
          <w:lang w:eastAsia="zh-CN"/>
        </w:rPr>
        <w:t>5</w:t>
      </w:r>
      <w:r>
        <w:tab/>
      </w:r>
      <w:r>
        <w:rPr>
          <w:rFonts w:hint="eastAsia"/>
        </w:rPr>
        <w:t>High power UE (power class</w:t>
      </w:r>
      <w:r>
        <w:rPr>
          <w:rFonts w:hint="eastAsia"/>
          <w:lang w:val="en-US" w:eastAsia="zh-CN"/>
        </w:rPr>
        <w:t xml:space="preserve"> </w:t>
      </w:r>
      <w:r>
        <w:rPr>
          <w:rFonts w:hint="eastAsia"/>
        </w:rPr>
        <w:t xml:space="preserve">2) for </w:t>
      </w:r>
      <w:r>
        <w:rPr>
          <w:rFonts w:hint="eastAsia"/>
          <w:lang w:val="en-US" w:eastAsia="zh-CN"/>
        </w:rPr>
        <w:t>EN-DC</w:t>
      </w:r>
      <w:r>
        <w:tab/>
      </w:r>
      <w:r>
        <w:fldChar w:fldCharType="begin"/>
      </w:r>
      <w:r>
        <w:instrText xml:space="preserve"> PAGEREF _Toc10392 \h </w:instrText>
      </w:r>
      <w:r>
        <w:fldChar w:fldCharType="separate"/>
      </w:r>
      <w:r>
        <w:t>9</w:t>
      </w:r>
      <w:r>
        <w:fldChar w:fldCharType="end"/>
      </w:r>
    </w:p>
    <w:p>
      <w:pPr>
        <w:pStyle w:val="17"/>
        <w:tabs>
          <w:tab w:val="right" w:pos="2000"/>
          <w:tab w:val="right" w:leader="dot" w:pos="9641"/>
          <w:tab w:val="clear" w:pos="9639"/>
        </w:tabs>
      </w:pPr>
      <w:r>
        <w:rPr>
          <w:rFonts w:ascii="Arial" w:hAnsi="Arial" w:eastAsia="等线"/>
          <w:lang w:val="en-US" w:eastAsia="zh-CN"/>
        </w:rPr>
        <w:t>5.</w:t>
      </w:r>
      <w:r>
        <w:rPr>
          <w:rFonts w:hint="default" w:ascii="Arial" w:hAnsi="Arial" w:eastAsia="等线"/>
          <w:lang w:val="en-US" w:eastAsia="zh-CN"/>
        </w:rPr>
        <w:t>1</w:t>
      </w:r>
      <w:r>
        <w:rPr>
          <w:rFonts w:ascii="Arial" w:hAnsi="Arial" w:eastAsia="等线"/>
          <w:lang w:val="en-US" w:eastAsia="zh-CN"/>
        </w:rPr>
        <w:tab/>
      </w:r>
      <w:r>
        <w:rPr>
          <w:rFonts w:hint="default" w:ascii="Arial" w:hAnsi="Arial"/>
          <w:lang w:val="en-US" w:eastAsia="zh-CN"/>
        </w:rPr>
        <w:t>DC</w:t>
      </w:r>
      <w:r>
        <w:rPr>
          <w:rFonts w:ascii="Arial" w:hAnsi="Arial" w:eastAsia="等线"/>
          <w:lang w:val="en-US" w:eastAsia="zh-CN"/>
        </w:rPr>
        <w:t>_3-11</w:t>
      </w:r>
      <w:r>
        <w:rPr>
          <w:rFonts w:hint="default" w:ascii="Arial" w:hAnsi="Arial" w:eastAsia="等线"/>
          <w:lang w:val="en-US" w:eastAsia="zh-CN"/>
        </w:rPr>
        <w:t>_</w:t>
      </w:r>
      <w:r>
        <w:rPr>
          <w:rFonts w:ascii="Arial" w:hAnsi="Arial"/>
          <w:lang w:val="en-US" w:eastAsia="zh-CN"/>
        </w:rPr>
        <w:t>n7</w:t>
      </w:r>
      <w:r>
        <w:rPr>
          <w:rFonts w:ascii="Arial" w:hAnsi="Arial" w:eastAsia="等线"/>
          <w:lang w:val="en-US" w:eastAsia="zh-CN"/>
        </w:rPr>
        <w:t>9</w:t>
      </w:r>
      <w:r>
        <w:tab/>
      </w:r>
      <w:r>
        <w:fldChar w:fldCharType="begin"/>
      </w:r>
      <w:r>
        <w:instrText xml:space="preserve"> PAGEREF _Toc7228 \h </w:instrText>
      </w:r>
      <w:r>
        <w:fldChar w:fldCharType="separate"/>
      </w:r>
      <w:r>
        <w:t>9</w:t>
      </w:r>
      <w:r>
        <w:fldChar w:fldCharType="end"/>
      </w:r>
    </w:p>
    <w:p>
      <w:pPr>
        <w:pStyle w:val="16"/>
        <w:tabs>
          <w:tab w:val="right" w:pos="2000"/>
          <w:tab w:val="right" w:leader="dot" w:pos="9641"/>
          <w:tab w:val="clear" w:pos="9639"/>
        </w:tabs>
      </w:pPr>
      <w:r>
        <w:rPr>
          <w:lang w:eastAsia="zh-CN"/>
        </w:rPr>
        <w:t>5.</w:t>
      </w:r>
      <w:r>
        <w:rPr>
          <w:rFonts w:hint="default"/>
          <w:lang w:val="en-US" w:eastAsia="zh-CN"/>
        </w:rPr>
        <w:t>1</w:t>
      </w:r>
      <w:r>
        <w:rPr>
          <w:rFonts w:hint="eastAsia"/>
          <w:lang w:eastAsia="zh-CN"/>
        </w:rPr>
        <w:t>.</w:t>
      </w:r>
      <w:r>
        <w:rPr>
          <w:lang w:eastAsia="zh-CN"/>
        </w:rPr>
        <w:t>1</w:t>
      </w:r>
      <w:r>
        <w:rPr>
          <w:lang w:eastAsia="zh-CN"/>
        </w:rPr>
        <w:tab/>
      </w:r>
      <w:r>
        <w:rPr>
          <w:lang w:eastAsia="zh-CN"/>
        </w:rPr>
        <w:t xml:space="preserve">Configuration for </w:t>
      </w:r>
      <w:r>
        <w:rPr>
          <w:rFonts w:hint="default"/>
          <w:lang w:eastAsia="zh-CN"/>
        </w:rPr>
        <w:t>DC</w:t>
      </w:r>
      <w:r>
        <w:tab/>
      </w:r>
      <w:r>
        <w:fldChar w:fldCharType="begin"/>
      </w:r>
      <w:r>
        <w:instrText xml:space="preserve"> PAGEREF _Toc1445 \h </w:instrText>
      </w:r>
      <w:r>
        <w:fldChar w:fldCharType="separate"/>
      </w:r>
      <w:r>
        <w:t>9</w:t>
      </w:r>
      <w:r>
        <w:fldChar w:fldCharType="end"/>
      </w:r>
    </w:p>
    <w:p>
      <w:pPr>
        <w:pStyle w:val="16"/>
        <w:tabs>
          <w:tab w:val="right" w:pos="2000"/>
          <w:tab w:val="right" w:leader="dot" w:pos="9641"/>
          <w:tab w:val="clear" w:pos="9639"/>
        </w:tabs>
      </w:pPr>
      <w:r>
        <w:rPr>
          <w:lang w:eastAsia="zh-CN"/>
        </w:rPr>
        <w:t>5.</w:t>
      </w:r>
      <w:r>
        <w:rPr>
          <w:rFonts w:hint="default"/>
          <w:lang w:val="en-US" w:eastAsia="zh-CN"/>
        </w:rPr>
        <w:t>1</w:t>
      </w:r>
      <w:r>
        <w:rPr>
          <w:lang w:eastAsia="zh-CN"/>
        </w:rPr>
        <w:t>.2</w:t>
      </w:r>
      <w:r>
        <w:rPr>
          <w:lang w:eastAsia="zh-CN"/>
        </w:rPr>
        <w:tab/>
      </w:r>
      <w:r>
        <w:rPr>
          <w:lang w:eastAsia="zh-CN"/>
        </w:rPr>
        <w:t xml:space="preserve">Maximum output power for </w:t>
      </w:r>
      <w:r>
        <w:rPr>
          <w:rFonts w:hint="eastAsia"/>
          <w:lang w:eastAsia="zh-CN"/>
        </w:rPr>
        <w:t>DC</w:t>
      </w:r>
      <w:r>
        <w:tab/>
      </w:r>
      <w:r>
        <w:fldChar w:fldCharType="begin"/>
      </w:r>
      <w:r>
        <w:instrText xml:space="preserve"> PAGEREF _Toc28955 \h </w:instrText>
      </w:r>
      <w:r>
        <w:fldChar w:fldCharType="separate"/>
      </w:r>
      <w:r>
        <w:t>9</w:t>
      </w:r>
      <w:r>
        <w:fldChar w:fldCharType="end"/>
      </w:r>
    </w:p>
    <w:p>
      <w:pPr>
        <w:pStyle w:val="16"/>
        <w:tabs>
          <w:tab w:val="right" w:pos="2000"/>
          <w:tab w:val="right" w:leader="dot" w:pos="9641"/>
          <w:tab w:val="clear" w:pos="9639"/>
        </w:tabs>
      </w:pPr>
      <w:r>
        <w:rPr>
          <w:lang w:eastAsia="zh-CN"/>
        </w:rPr>
        <w:t>5.</w:t>
      </w:r>
      <w:r>
        <w:rPr>
          <w:rFonts w:hint="default"/>
          <w:lang w:val="en-US" w:eastAsia="zh-CN"/>
        </w:rPr>
        <w:t>1</w:t>
      </w:r>
      <w:r>
        <w:rPr>
          <w:lang w:eastAsia="zh-CN"/>
        </w:rPr>
        <w:t>.3</w:t>
      </w:r>
      <w:r>
        <w:rPr>
          <w:lang w:eastAsia="zh-CN"/>
        </w:rPr>
        <w:tab/>
      </w:r>
      <w:r>
        <w:rPr>
          <w:lang w:eastAsia="zh-CN"/>
        </w:rPr>
        <w:t>REFSENS requirements for DC</w:t>
      </w:r>
      <w:r>
        <w:tab/>
      </w:r>
      <w:r>
        <w:fldChar w:fldCharType="begin"/>
      </w:r>
      <w:r>
        <w:instrText xml:space="preserve"> PAGEREF _Toc6552 \h </w:instrText>
      </w:r>
      <w:r>
        <w:fldChar w:fldCharType="separate"/>
      </w:r>
      <w:r>
        <w:t>9</w:t>
      </w:r>
      <w:r>
        <w:fldChar w:fldCharType="end"/>
      </w:r>
    </w:p>
    <w:p>
      <w:pPr>
        <w:pStyle w:val="16"/>
        <w:tabs>
          <w:tab w:val="right" w:pos="2000"/>
          <w:tab w:val="right" w:leader="dot" w:pos="9641"/>
          <w:tab w:val="clear" w:pos="9639"/>
        </w:tabs>
      </w:pPr>
      <w:r>
        <w:rPr>
          <w:lang w:eastAsia="zh-CN"/>
        </w:rPr>
        <w:t>5.</w:t>
      </w:r>
      <w:r>
        <w:rPr>
          <w:rFonts w:hint="default"/>
          <w:lang w:val="en-US" w:eastAsia="zh-CN"/>
        </w:rPr>
        <w:t>1</w:t>
      </w:r>
      <w:r>
        <w:rPr>
          <w:lang w:eastAsia="zh-CN"/>
        </w:rPr>
        <w:t>.4</w:t>
      </w:r>
      <w:r>
        <w:rPr>
          <w:lang w:eastAsia="zh-CN"/>
        </w:rPr>
        <w:tab/>
      </w:r>
      <w:r>
        <w:rPr>
          <w:lang w:eastAsia="zh-CN"/>
        </w:rPr>
        <w:t>∆TIB and ∆RIB values</w:t>
      </w:r>
      <w:r>
        <w:tab/>
      </w:r>
      <w:r>
        <w:fldChar w:fldCharType="begin"/>
      </w:r>
      <w:r>
        <w:instrText xml:space="preserve"> PAGEREF _Toc31152 \h </w:instrText>
      </w:r>
      <w:r>
        <w:fldChar w:fldCharType="separate"/>
      </w:r>
      <w:r>
        <w:t>10</w:t>
      </w:r>
      <w:r>
        <w:fldChar w:fldCharType="end"/>
      </w:r>
    </w:p>
    <w:p>
      <w:pPr>
        <w:pStyle w:val="17"/>
        <w:tabs>
          <w:tab w:val="right" w:pos="2000"/>
          <w:tab w:val="right" w:leader="dot" w:pos="9641"/>
          <w:tab w:val="clear" w:pos="9639"/>
        </w:tabs>
      </w:pPr>
      <w:r>
        <w:rPr>
          <w:rFonts w:ascii="Arial" w:hAnsi="Arial" w:eastAsia="等线"/>
          <w:lang w:val="en-US" w:eastAsia="zh-CN"/>
        </w:rPr>
        <w:t>5.</w:t>
      </w:r>
      <w:r>
        <w:rPr>
          <w:rFonts w:hint="default" w:ascii="Arial" w:hAnsi="Arial" w:eastAsia="等线"/>
          <w:lang w:val="en-US" w:eastAsia="zh-CN"/>
        </w:rPr>
        <w:t>2</w:t>
      </w:r>
      <w:r>
        <w:rPr>
          <w:rFonts w:ascii="Arial" w:hAnsi="Arial" w:eastAsia="等线"/>
          <w:lang w:val="en-US" w:eastAsia="zh-CN"/>
        </w:rPr>
        <w:tab/>
      </w:r>
      <w:r>
        <w:rPr>
          <w:rFonts w:hint="default" w:ascii="Arial" w:hAnsi="Arial"/>
          <w:lang w:val="en-US" w:eastAsia="zh-CN"/>
        </w:rPr>
        <w:t>DC</w:t>
      </w:r>
      <w:r>
        <w:rPr>
          <w:rFonts w:ascii="Arial" w:hAnsi="Arial" w:eastAsia="等线"/>
          <w:lang w:val="en-US" w:eastAsia="zh-CN"/>
        </w:rPr>
        <w:t>_</w:t>
      </w:r>
      <w:r>
        <w:rPr>
          <w:rFonts w:hint="default" w:ascii="Arial" w:hAnsi="Arial" w:eastAsia="等线"/>
          <w:lang w:val="en-US" w:eastAsia="zh-CN"/>
        </w:rPr>
        <w:t>8</w:t>
      </w:r>
      <w:r>
        <w:rPr>
          <w:rFonts w:ascii="Arial" w:hAnsi="Arial" w:eastAsia="等线"/>
          <w:lang w:val="en-US" w:eastAsia="zh-CN"/>
        </w:rPr>
        <w:t>-42</w:t>
      </w:r>
      <w:r>
        <w:rPr>
          <w:rFonts w:hint="default" w:ascii="Arial" w:hAnsi="Arial" w:eastAsia="等线"/>
          <w:lang w:val="en-US" w:eastAsia="zh-CN"/>
        </w:rPr>
        <w:t>_</w:t>
      </w:r>
      <w:r>
        <w:rPr>
          <w:rFonts w:ascii="Arial" w:hAnsi="Arial"/>
          <w:lang w:val="en-US" w:eastAsia="zh-CN"/>
        </w:rPr>
        <w:t>n7</w:t>
      </w:r>
      <w:r>
        <w:rPr>
          <w:rFonts w:ascii="Arial" w:hAnsi="Arial" w:eastAsia="等线"/>
          <w:lang w:val="en-US" w:eastAsia="zh-CN"/>
        </w:rPr>
        <w:t>9</w:t>
      </w:r>
      <w:r>
        <w:tab/>
      </w:r>
      <w:r>
        <w:fldChar w:fldCharType="begin"/>
      </w:r>
      <w:r>
        <w:instrText xml:space="preserve"> PAGEREF _Toc15918 \h </w:instrText>
      </w:r>
      <w:r>
        <w:fldChar w:fldCharType="separate"/>
      </w:r>
      <w:r>
        <w:t>10</w:t>
      </w:r>
      <w:r>
        <w:fldChar w:fldCharType="end"/>
      </w:r>
    </w:p>
    <w:p>
      <w:pPr>
        <w:pStyle w:val="16"/>
        <w:tabs>
          <w:tab w:val="right" w:pos="2000"/>
          <w:tab w:val="right" w:leader="dot" w:pos="9641"/>
          <w:tab w:val="clear" w:pos="9639"/>
        </w:tabs>
      </w:pPr>
      <w:r>
        <w:rPr>
          <w:lang w:eastAsia="zh-CN"/>
        </w:rPr>
        <w:t>5.</w:t>
      </w:r>
      <w:r>
        <w:rPr>
          <w:rFonts w:hint="default"/>
          <w:lang w:val="en-US" w:eastAsia="zh-CN"/>
        </w:rPr>
        <w:t>2</w:t>
      </w:r>
      <w:r>
        <w:rPr>
          <w:rFonts w:hint="eastAsia"/>
          <w:lang w:eastAsia="zh-CN"/>
        </w:rPr>
        <w:t>.</w:t>
      </w:r>
      <w:r>
        <w:rPr>
          <w:lang w:eastAsia="zh-CN"/>
        </w:rPr>
        <w:t>1</w:t>
      </w:r>
      <w:r>
        <w:rPr>
          <w:lang w:eastAsia="zh-CN"/>
        </w:rPr>
        <w:tab/>
      </w:r>
      <w:r>
        <w:rPr>
          <w:lang w:eastAsia="zh-CN"/>
        </w:rPr>
        <w:t xml:space="preserve">Configuration for </w:t>
      </w:r>
      <w:r>
        <w:rPr>
          <w:rFonts w:hint="default"/>
          <w:lang w:eastAsia="zh-CN"/>
        </w:rPr>
        <w:t>DC</w:t>
      </w:r>
      <w:r>
        <w:tab/>
      </w:r>
      <w:r>
        <w:fldChar w:fldCharType="begin"/>
      </w:r>
      <w:r>
        <w:instrText xml:space="preserve"> PAGEREF _Toc11790 \h </w:instrText>
      </w:r>
      <w:r>
        <w:fldChar w:fldCharType="separate"/>
      </w:r>
      <w:r>
        <w:t>10</w:t>
      </w:r>
      <w:r>
        <w:fldChar w:fldCharType="end"/>
      </w:r>
    </w:p>
    <w:p>
      <w:pPr>
        <w:pStyle w:val="16"/>
        <w:tabs>
          <w:tab w:val="right" w:pos="2000"/>
          <w:tab w:val="right" w:leader="dot" w:pos="9641"/>
          <w:tab w:val="clear" w:pos="9639"/>
        </w:tabs>
      </w:pPr>
      <w:r>
        <w:rPr>
          <w:lang w:eastAsia="zh-CN"/>
        </w:rPr>
        <w:t>5.</w:t>
      </w:r>
      <w:r>
        <w:rPr>
          <w:rFonts w:hint="default"/>
          <w:lang w:val="en-US" w:eastAsia="zh-CN"/>
        </w:rPr>
        <w:t>2</w:t>
      </w:r>
      <w:r>
        <w:rPr>
          <w:lang w:eastAsia="zh-CN"/>
        </w:rPr>
        <w:t>.2</w:t>
      </w:r>
      <w:r>
        <w:rPr>
          <w:lang w:eastAsia="zh-CN"/>
        </w:rPr>
        <w:tab/>
      </w:r>
      <w:r>
        <w:rPr>
          <w:lang w:eastAsia="zh-CN"/>
        </w:rPr>
        <w:t xml:space="preserve">Maximum output power for </w:t>
      </w:r>
      <w:r>
        <w:rPr>
          <w:rFonts w:hint="eastAsia"/>
          <w:lang w:eastAsia="zh-CN"/>
        </w:rPr>
        <w:t>DC</w:t>
      </w:r>
      <w:r>
        <w:tab/>
      </w:r>
      <w:r>
        <w:fldChar w:fldCharType="begin"/>
      </w:r>
      <w:r>
        <w:instrText xml:space="preserve"> PAGEREF _Toc9039 \h </w:instrText>
      </w:r>
      <w:r>
        <w:fldChar w:fldCharType="separate"/>
      </w:r>
      <w:r>
        <w:t>10</w:t>
      </w:r>
      <w:r>
        <w:fldChar w:fldCharType="end"/>
      </w:r>
    </w:p>
    <w:p>
      <w:pPr>
        <w:pStyle w:val="16"/>
        <w:tabs>
          <w:tab w:val="right" w:pos="2000"/>
          <w:tab w:val="right" w:leader="dot" w:pos="9641"/>
          <w:tab w:val="clear" w:pos="9639"/>
        </w:tabs>
      </w:pPr>
      <w:r>
        <w:rPr>
          <w:lang w:eastAsia="zh-CN"/>
        </w:rPr>
        <w:t>5.</w:t>
      </w:r>
      <w:r>
        <w:rPr>
          <w:rFonts w:hint="default"/>
          <w:lang w:val="en-US" w:eastAsia="zh-CN"/>
        </w:rPr>
        <w:t>2</w:t>
      </w:r>
      <w:r>
        <w:rPr>
          <w:lang w:eastAsia="zh-CN"/>
        </w:rPr>
        <w:t>.3</w:t>
      </w:r>
      <w:r>
        <w:rPr>
          <w:lang w:eastAsia="zh-CN"/>
        </w:rPr>
        <w:tab/>
      </w:r>
      <w:r>
        <w:rPr>
          <w:lang w:eastAsia="zh-CN"/>
        </w:rPr>
        <w:t>REFSENS requirements for DC</w:t>
      </w:r>
      <w:r>
        <w:tab/>
      </w:r>
      <w:r>
        <w:fldChar w:fldCharType="begin"/>
      </w:r>
      <w:r>
        <w:instrText xml:space="preserve"> PAGEREF _Toc15898 \h </w:instrText>
      </w:r>
      <w:r>
        <w:fldChar w:fldCharType="separate"/>
      </w:r>
      <w:r>
        <w:t>10</w:t>
      </w:r>
      <w:r>
        <w:fldChar w:fldCharType="end"/>
      </w:r>
    </w:p>
    <w:p>
      <w:pPr>
        <w:pStyle w:val="16"/>
        <w:tabs>
          <w:tab w:val="right" w:pos="2000"/>
          <w:tab w:val="right" w:leader="dot" w:pos="9641"/>
          <w:tab w:val="clear" w:pos="9639"/>
        </w:tabs>
      </w:pPr>
      <w:r>
        <w:rPr>
          <w:lang w:eastAsia="zh-CN"/>
        </w:rPr>
        <w:t>5.</w:t>
      </w:r>
      <w:r>
        <w:rPr>
          <w:rFonts w:hint="default"/>
          <w:lang w:val="en-US" w:eastAsia="zh-CN"/>
        </w:rPr>
        <w:t>2</w:t>
      </w:r>
      <w:r>
        <w:rPr>
          <w:lang w:eastAsia="zh-CN"/>
        </w:rPr>
        <w:t>.4</w:t>
      </w:r>
      <w:r>
        <w:rPr>
          <w:lang w:eastAsia="zh-CN"/>
        </w:rPr>
        <w:tab/>
      </w:r>
      <w:r>
        <w:rPr>
          <w:lang w:eastAsia="zh-CN"/>
        </w:rPr>
        <w:t>∆TIB and ∆RIB values</w:t>
      </w:r>
      <w:r>
        <w:tab/>
      </w:r>
      <w:r>
        <w:fldChar w:fldCharType="begin"/>
      </w:r>
      <w:r>
        <w:instrText xml:space="preserve"> PAGEREF _Toc25215 \h </w:instrText>
      </w:r>
      <w:r>
        <w:fldChar w:fldCharType="separate"/>
      </w:r>
      <w:r>
        <w:t>11</w:t>
      </w:r>
      <w:r>
        <w:fldChar w:fldCharType="end"/>
      </w:r>
    </w:p>
    <w:p>
      <w:pPr>
        <w:pStyle w:val="17"/>
        <w:tabs>
          <w:tab w:val="right" w:pos="2000"/>
          <w:tab w:val="right" w:leader="dot" w:pos="9641"/>
          <w:tab w:val="clear" w:pos="9639"/>
        </w:tabs>
      </w:pPr>
      <w:r>
        <w:rPr>
          <w:lang w:eastAsia="zh-CN"/>
        </w:rPr>
        <w:t>5</w:t>
      </w:r>
      <w:r>
        <w:t>.</w:t>
      </w:r>
      <w:r>
        <w:rPr>
          <w:rFonts w:hint="eastAsia"/>
          <w:lang w:val="en-US" w:eastAsia="zh-CN"/>
        </w:rPr>
        <w:t>3</w:t>
      </w:r>
      <w:r>
        <w:tab/>
      </w:r>
      <w:r>
        <w:rPr>
          <w:lang w:val="en-US" w:eastAsia="zh-CN"/>
        </w:rPr>
        <w:t>DC_</w:t>
      </w:r>
      <w:r>
        <w:rPr>
          <w:rFonts w:hint="eastAsia" w:eastAsiaTheme="minorEastAsia"/>
          <w:lang w:val="en-US" w:eastAsia="ko-KR"/>
        </w:rPr>
        <w:t>1A_</w:t>
      </w:r>
      <w:r>
        <w:rPr>
          <w:lang w:val="en-US" w:eastAsia="zh-CN"/>
        </w:rPr>
        <w:t>n</w:t>
      </w:r>
      <w:r>
        <w:rPr>
          <w:rFonts w:hint="eastAsia" w:eastAsiaTheme="minorEastAsia"/>
          <w:lang w:val="en-US" w:eastAsia="ko-KR"/>
        </w:rPr>
        <w:t>78A</w:t>
      </w:r>
      <w:r>
        <w:tab/>
      </w:r>
      <w:r>
        <w:fldChar w:fldCharType="begin"/>
      </w:r>
      <w:r>
        <w:instrText xml:space="preserve"> PAGEREF _Toc10674 \h </w:instrText>
      </w:r>
      <w:r>
        <w:fldChar w:fldCharType="separate"/>
      </w:r>
      <w:r>
        <w:t>11</w:t>
      </w:r>
      <w:r>
        <w:fldChar w:fldCharType="end"/>
      </w:r>
    </w:p>
    <w:p>
      <w:pPr>
        <w:pStyle w:val="16"/>
        <w:tabs>
          <w:tab w:val="right" w:pos="2000"/>
          <w:tab w:val="right" w:leader="dot" w:pos="9641"/>
          <w:tab w:val="clear" w:pos="9639"/>
        </w:tabs>
      </w:pPr>
      <w:r>
        <w:rPr>
          <w:lang w:eastAsia="zh-CN"/>
        </w:rPr>
        <w:t>5.</w:t>
      </w:r>
      <w:r>
        <w:rPr>
          <w:rFonts w:hint="eastAsia"/>
          <w:lang w:val="en-US" w:eastAsia="zh-CN"/>
        </w:rPr>
        <w:t>3</w:t>
      </w:r>
      <w:r>
        <w:rPr>
          <w:lang w:eastAsia="zh-CN"/>
        </w:rPr>
        <w:t>.1</w:t>
      </w:r>
      <w:r>
        <w:rPr>
          <w:lang w:eastAsia="zh-CN"/>
        </w:rPr>
        <w:tab/>
      </w:r>
      <w:r>
        <w:rPr>
          <w:lang w:eastAsia="zh-CN"/>
        </w:rPr>
        <w:t>Configurations for DC</w:t>
      </w:r>
      <w:r>
        <w:tab/>
      </w:r>
      <w:r>
        <w:fldChar w:fldCharType="begin"/>
      </w:r>
      <w:r>
        <w:instrText xml:space="preserve"> PAGEREF _Toc16102 \h </w:instrText>
      </w:r>
      <w:r>
        <w:fldChar w:fldCharType="separate"/>
      </w:r>
      <w:r>
        <w:t>11</w:t>
      </w:r>
      <w:r>
        <w:fldChar w:fldCharType="end"/>
      </w:r>
    </w:p>
    <w:p>
      <w:pPr>
        <w:pStyle w:val="16"/>
        <w:tabs>
          <w:tab w:val="right" w:pos="2000"/>
          <w:tab w:val="right" w:leader="dot" w:pos="9641"/>
          <w:tab w:val="clear" w:pos="9639"/>
        </w:tabs>
      </w:pPr>
      <w:r>
        <w:rPr>
          <w:lang w:eastAsia="zh-CN"/>
        </w:rPr>
        <w:t>5.</w:t>
      </w:r>
      <w:r>
        <w:rPr>
          <w:rFonts w:hint="eastAsia"/>
          <w:lang w:val="en-US" w:eastAsia="zh-CN"/>
        </w:rPr>
        <w:t>3</w:t>
      </w:r>
      <w:r>
        <w:rPr>
          <w:lang w:eastAsia="zh-CN"/>
        </w:rPr>
        <w:t>.2</w:t>
      </w:r>
      <w:r>
        <w:rPr>
          <w:lang w:eastAsia="zh-CN"/>
        </w:rPr>
        <w:tab/>
      </w:r>
      <w:r>
        <w:rPr>
          <w:lang w:val="en-US" w:eastAsia="zh-CN"/>
        </w:rPr>
        <w:t>Maximum output power for DC</w:t>
      </w:r>
      <w:r>
        <w:tab/>
      </w:r>
      <w:r>
        <w:fldChar w:fldCharType="begin"/>
      </w:r>
      <w:r>
        <w:instrText xml:space="preserve"> PAGEREF _Toc26389 \h </w:instrText>
      </w:r>
      <w:r>
        <w:fldChar w:fldCharType="separate"/>
      </w:r>
      <w:r>
        <w:t>11</w:t>
      </w:r>
      <w:r>
        <w:fldChar w:fldCharType="end"/>
      </w:r>
    </w:p>
    <w:p>
      <w:pPr>
        <w:pStyle w:val="16"/>
        <w:tabs>
          <w:tab w:val="right" w:pos="2000"/>
          <w:tab w:val="right" w:leader="dot" w:pos="9641"/>
          <w:tab w:val="clear" w:pos="9639"/>
        </w:tabs>
      </w:pPr>
      <w:r>
        <w:rPr>
          <w:lang w:eastAsia="zh-CN"/>
        </w:rPr>
        <w:t>5.</w:t>
      </w:r>
      <w:r>
        <w:rPr>
          <w:rFonts w:hint="eastAsia"/>
          <w:lang w:val="en-US" w:eastAsia="zh-CN"/>
        </w:rPr>
        <w:t>3</w:t>
      </w:r>
      <w:r>
        <w:rPr>
          <w:lang w:eastAsia="zh-CN"/>
        </w:rPr>
        <w:t>.</w:t>
      </w:r>
      <w:r>
        <w:rPr>
          <w:rFonts w:hint="eastAsia" w:eastAsiaTheme="minorEastAsia"/>
          <w:lang w:eastAsia="ko-KR"/>
        </w:rPr>
        <w:t>3</w:t>
      </w:r>
      <w:r>
        <w:rPr>
          <w:lang w:eastAsia="zh-CN"/>
        </w:rPr>
        <w:tab/>
      </w:r>
      <w:r>
        <w:rPr>
          <w:lang w:val="en-US" w:eastAsia="zh-CN"/>
        </w:rPr>
        <w:t>Maximum output power for DC</w:t>
      </w:r>
      <w:r>
        <w:rPr>
          <w:rFonts w:hint="eastAsia" w:eastAsiaTheme="minorEastAsia"/>
          <w:lang w:val="en-US" w:eastAsia="ko-KR"/>
        </w:rPr>
        <w:t xml:space="preserve"> with UL MIMO</w:t>
      </w:r>
      <w:r>
        <w:tab/>
      </w:r>
      <w:r>
        <w:fldChar w:fldCharType="begin"/>
      </w:r>
      <w:r>
        <w:instrText xml:space="preserve"> PAGEREF _Toc32405 \h </w:instrText>
      </w:r>
      <w:r>
        <w:fldChar w:fldCharType="separate"/>
      </w:r>
      <w:r>
        <w:t>11</w:t>
      </w:r>
      <w:r>
        <w:fldChar w:fldCharType="end"/>
      </w:r>
    </w:p>
    <w:p>
      <w:pPr>
        <w:pStyle w:val="16"/>
        <w:tabs>
          <w:tab w:val="right" w:pos="2000"/>
          <w:tab w:val="right" w:leader="dot" w:pos="9641"/>
          <w:tab w:val="clear" w:pos="9639"/>
        </w:tabs>
      </w:pPr>
      <w:r>
        <w:rPr>
          <w:lang w:eastAsia="zh-CN"/>
        </w:rPr>
        <w:t>5.</w:t>
      </w:r>
      <w:r>
        <w:rPr>
          <w:rFonts w:hint="eastAsia"/>
          <w:lang w:val="en-US" w:eastAsia="zh-CN"/>
        </w:rPr>
        <w:t>3</w:t>
      </w:r>
      <w:r>
        <w:rPr>
          <w:lang w:eastAsia="zh-CN"/>
        </w:rPr>
        <w:t>.</w:t>
      </w:r>
      <w:r>
        <w:rPr>
          <w:rFonts w:hint="eastAsia" w:eastAsiaTheme="minorEastAsia"/>
          <w:lang w:eastAsia="ko-KR"/>
        </w:rPr>
        <w:t>4</w:t>
      </w:r>
      <w:r>
        <w:rPr>
          <w:lang w:eastAsia="zh-CN"/>
        </w:rPr>
        <w:tab/>
      </w:r>
      <w:r>
        <w:rPr>
          <w:lang w:val="en-US" w:eastAsia="zh-CN"/>
        </w:rPr>
        <w:t>Maximum output power for DC</w:t>
      </w:r>
      <w:r>
        <w:rPr>
          <w:rFonts w:hint="eastAsia" w:eastAsiaTheme="minorEastAsia"/>
          <w:lang w:val="en-US" w:eastAsia="ko-KR"/>
        </w:rPr>
        <w:t xml:space="preserve"> with Tx Diversity</w:t>
      </w:r>
      <w:r>
        <w:tab/>
      </w:r>
      <w:r>
        <w:fldChar w:fldCharType="begin"/>
      </w:r>
      <w:r>
        <w:instrText xml:space="preserve"> PAGEREF _Toc29081 \h </w:instrText>
      </w:r>
      <w:r>
        <w:fldChar w:fldCharType="separate"/>
      </w:r>
      <w:r>
        <w:t>12</w:t>
      </w:r>
      <w:r>
        <w:fldChar w:fldCharType="end"/>
      </w:r>
    </w:p>
    <w:p>
      <w:pPr>
        <w:pStyle w:val="16"/>
        <w:tabs>
          <w:tab w:val="right" w:pos="2000"/>
          <w:tab w:val="right" w:leader="dot" w:pos="9641"/>
          <w:tab w:val="clear" w:pos="9639"/>
        </w:tabs>
      </w:pPr>
      <w:r>
        <w:t>5.</w:t>
      </w:r>
      <w:r>
        <w:rPr>
          <w:rFonts w:hint="eastAsia"/>
          <w:lang w:val="en-US" w:eastAsia="zh-CN"/>
        </w:rPr>
        <w:t>3</w:t>
      </w:r>
      <w:r>
        <w:t>.</w:t>
      </w:r>
      <w:r>
        <w:rPr>
          <w:rFonts w:hint="eastAsia" w:eastAsiaTheme="minorEastAsia"/>
          <w:lang w:eastAsia="ko-KR"/>
        </w:rPr>
        <w:t>5</w:t>
      </w:r>
      <w:r>
        <w:rPr>
          <w:rFonts w:ascii="Courier New" w:hAnsi="Courier New"/>
          <w:szCs w:val="22"/>
          <w:lang w:eastAsia="sv-SE"/>
        </w:rPr>
        <w:tab/>
      </w:r>
      <w:r>
        <w:rPr>
          <w:rFonts w:eastAsia="MS Mincho"/>
          <w:lang w:eastAsia="ja-JP"/>
        </w:rPr>
        <w:t>REFSENS requirements for DC</w:t>
      </w:r>
      <w:r>
        <w:tab/>
      </w:r>
      <w:r>
        <w:fldChar w:fldCharType="begin"/>
      </w:r>
      <w:r>
        <w:instrText xml:space="preserve"> PAGEREF _Toc28403 \h </w:instrText>
      </w:r>
      <w:r>
        <w:fldChar w:fldCharType="separate"/>
      </w:r>
      <w:r>
        <w:t>12</w:t>
      </w:r>
      <w:r>
        <w:fldChar w:fldCharType="end"/>
      </w:r>
    </w:p>
    <w:p>
      <w:pPr>
        <w:pStyle w:val="16"/>
        <w:tabs>
          <w:tab w:val="right" w:pos="2000"/>
          <w:tab w:val="right" w:leader="dot" w:pos="9641"/>
          <w:tab w:val="clear" w:pos="9639"/>
        </w:tabs>
      </w:pPr>
      <w:r>
        <w:rPr>
          <w:rFonts w:eastAsia="MS Mincho"/>
          <w:lang w:eastAsia="ja-JP"/>
        </w:rPr>
        <w:t>5.</w:t>
      </w:r>
      <w:r>
        <w:rPr>
          <w:rFonts w:hint="eastAsia" w:eastAsia="宋体"/>
          <w:lang w:val="en-US" w:eastAsia="zh-CN"/>
        </w:rPr>
        <w:t>3</w:t>
      </w:r>
      <w:r>
        <w:rPr>
          <w:rFonts w:eastAsia="MS Mincho"/>
          <w:lang w:eastAsia="ja-JP"/>
        </w:rPr>
        <w:t>.</w:t>
      </w:r>
      <w:r>
        <w:rPr>
          <w:rFonts w:hint="eastAsia" w:eastAsiaTheme="minorEastAsia"/>
          <w:lang w:eastAsia="ko-KR"/>
        </w:rPr>
        <w:t>6</w:t>
      </w:r>
      <w:r>
        <w:rPr>
          <w:rFonts w:eastAsia="MS Mincho"/>
          <w:lang w:eastAsia="ja-JP"/>
        </w:rPr>
        <w:tab/>
      </w:r>
      <w:r>
        <w:rPr>
          <w:rFonts w:eastAsia="MS Mincho"/>
          <w:lang w:eastAsia="ja-JP"/>
        </w:rPr>
        <w:t>∆TIB and ∆RIB values</w:t>
      </w:r>
      <w:r>
        <w:tab/>
      </w:r>
      <w:r>
        <w:fldChar w:fldCharType="begin"/>
      </w:r>
      <w:r>
        <w:instrText xml:space="preserve"> PAGEREF _Toc10984 \h </w:instrText>
      </w:r>
      <w:r>
        <w:fldChar w:fldCharType="separate"/>
      </w:r>
      <w:r>
        <w:t>12</w:t>
      </w:r>
      <w:r>
        <w:fldChar w:fldCharType="end"/>
      </w:r>
    </w:p>
    <w:p>
      <w:pPr>
        <w:pStyle w:val="17"/>
        <w:tabs>
          <w:tab w:val="right" w:pos="2000"/>
          <w:tab w:val="right" w:leader="dot" w:pos="9641"/>
          <w:tab w:val="clear" w:pos="9639"/>
        </w:tabs>
      </w:pPr>
      <w:r>
        <w:rPr>
          <w:lang w:eastAsia="zh-CN"/>
        </w:rPr>
        <w:t>5</w:t>
      </w:r>
      <w:r>
        <w:t>.</w:t>
      </w:r>
      <w:r>
        <w:rPr>
          <w:rFonts w:hint="eastAsia"/>
          <w:lang w:val="en-US" w:eastAsia="zh-CN"/>
        </w:rPr>
        <w:t>4</w:t>
      </w:r>
      <w:r>
        <w:tab/>
      </w:r>
      <w:r>
        <w:rPr>
          <w:lang w:val="en-US" w:eastAsia="zh-CN"/>
        </w:rPr>
        <w:t>DC_</w:t>
      </w:r>
      <w:r>
        <w:rPr>
          <w:rFonts w:hint="eastAsia" w:eastAsiaTheme="minorEastAsia"/>
          <w:lang w:val="en-US" w:eastAsia="ko-KR"/>
        </w:rPr>
        <w:t>5A_</w:t>
      </w:r>
      <w:r>
        <w:rPr>
          <w:lang w:val="en-US" w:eastAsia="zh-CN"/>
        </w:rPr>
        <w:t>n</w:t>
      </w:r>
      <w:r>
        <w:rPr>
          <w:rFonts w:hint="eastAsia" w:eastAsiaTheme="minorEastAsia"/>
          <w:lang w:val="en-US" w:eastAsia="ko-KR"/>
        </w:rPr>
        <w:t>78A</w:t>
      </w:r>
      <w:r>
        <w:tab/>
      </w:r>
      <w:r>
        <w:fldChar w:fldCharType="begin"/>
      </w:r>
      <w:r>
        <w:instrText xml:space="preserve"> PAGEREF _Toc30060 \h </w:instrText>
      </w:r>
      <w:r>
        <w:fldChar w:fldCharType="separate"/>
      </w:r>
      <w:r>
        <w:t>12</w:t>
      </w:r>
      <w:r>
        <w:fldChar w:fldCharType="end"/>
      </w:r>
    </w:p>
    <w:p>
      <w:pPr>
        <w:pStyle w:val="16"/>
        <w:tabs>
          <w:tab w:val="right" w:pos="2000"/>
          <w:tab w:val="right" w:leader="dot" w:pos="9641"/>
          <w:tab w:val="clear" w:pos="9639"/>
        </w:tabs>
      </w:pPr>
      <w:r>
        <w:rPr>
          <w:lang w:eastAsia="zh-CN"/>
        </w:rPr>
        <w:t>5</w:t>
      </w:r>
      <w:r>
        <w:rPr>
          <w:rFonts w:hint="eastAsia"/>
          <w:lang w:eastAsia="zh-CN"/>
        </w:rPr>
        <w:t>.4</w:t>
      </w:r>
      <w:r>
        <w:rPr>
          <w:lang w:eastAsia="zh-CN"/>
        </w:rPr>
        <w:t>.1</w:t>
      </w:r>
      <w:r>
        <w:rPr>
          <w:lang w:eastAsia="zh-CN"/>
        </w:rPr>
        <w:tab/>
      </w:r>
      <w:r>
        <w:rPr>
          <w:lang w:eastAsia="zh-CN"/>
        </w:rPr>
        <w:t>Configurations for DC</w:t>
      </w:r>
      <w:r>
        <w:tab/>
      </w:r>
      <w:r>
        <w:fldChar w:fldCharType="begin"/>
      </w:r>
      <w:r>
        <w:instrText xml:space="preserve"> PAGEREF _Toc2916 \h </w:instrText>
      </w:r>
      <w:r>
        <w:fldChar w:fldCharType="separate"/>
      </w:r>
      <w:r>
        <w:t>12</w:t>
      </w:r>
      <w:r>
        <w:fldChar w:fldCharType="end"/>
      </w:r>
    </w:p>
    <w:p>
      <w:pPr>
        <w:pStyle w:val="16"/>
        <w:tabs>
          <w:tab w:val="right" w:pos="2000"/>
          <w:tab w:val="right" w:leader="dot" w:pos="9641"/>
          <w:tab w:val="clear" w:pos="9639"/>
        </w:tabs>
      </w:pPr>
      <w:r>
        <w:rPr>
          <w:lang w:eastAsia="zh-CN"/>
        </w:rPr>
        <w:t>5</w:t>
      </w:r>
      <w:r>
        <w:rPr>
          <w:rFonts w:hint="eastAsia"/>
          <w:lang w:eastAsia="zh-CN"/>
        </w:rPr>
        <w:t>.4</w:t>
      </w:r>
      <w:r>
        <w:rPr>
          <w:lang w:eastAsia="zh-CN"/>
        </w:rPr>
        <w:t>.2</w:t>
      </w:r>
      <w:r>
        <w:rPr>
          <w:lang w:eastAsia="zh-CN"/>
        </w:rPr>
        <w:tab/>
      </w:r>
      <w:r>
        <w:rPr>
          <w:lang w:val="en-US" w:eastAsia="zh-CN"/>
        </w:rPr>
        <w:t>Maximum output power for DC</w:t>
      </w:r>
      <w:r>
        <w:tab/>
      </w:r>
      <w:r>
        <w:fldChar w:fldCharType="begin"/>
      </w:r>
      <w:r>
        <w:instrText xml:space="preserve"> PAGEREF _Toc22244 \h </w:instrText>
      </w:r>
      <w:r>
        <w:fldChar w:fldCharType="separate"/>
      </w:r>
      <w:r>
        <w:t>13</w:t>
      </w:r>
      <w:r>
        <w:fldChar w:fldCharType="end"/>
      </w:r>
    </w:p>
    <w:p>
      <w:pPr>
        <w:pStyle w:val="16"/>
        <w:tabs>
          <w:tab w:val="right" w:pos="2000"/>
          <w:tab w:val="right" w:leader="dot" w:pos="9641"/>
          <w:tab w:val="clear" w:pos="9639"/>
        </w:tabs>
      </w:pPr>
      <w:r>
        <w:rPr>
          <w:lang w:eastAsia="zh-CN"/>
        </w:rPr>
        <w:t>5</w:t>
      </w:r>
      <w:r>
        <w:rPr>
          <w:rFonts w:hint="eastAsia"/>
          <w:lang w:eastAsia="zh-CN"/>
        </w:rPr>
        <w:t>.4</w:t>
      </w:r>
      <w:r>
        <w:rPr>
          <w:lang w:eastAsia="zh-CN"/>
        </w:rPr>
        <w:t>.</w:t>
      </w:r>
      <w:r>
        <w:rPr>
          <w:rFonts w:hint="eastAsia" w:eastAsiaTheme="minorEastAsia"/>
          <w:lang w:eastAsia="ko-KR"/>
        </w:rPr>
        <w:t>3</w:t>
      </w:r>
      <w:r>
        <w:rPr>
          <w:lang w:eastAsia="zh-CN"/>
        </w:rPr>
        <w:tab/>
      </w:r>
      <w:r>
        <w:rPr>
          <w:lang w:val="en-US" w:eastAsia="zh-CN"/>
        </w:rPr>
        <w:t>Maximum output power for DC</w:t>
      </w:r>
      <w:r>
        <w:rPr>
          <w:rFonts w:hint="eastAsia" w:eastAsiaTheme="minorEastAsia"/>
          <w:lang w:val="en-US" w:eastAsia="ko-KR"/>
        </w:rPr>
        <w:t xml:space="preserve"> with UL MIMO</w:t>
      </w:r>
      <w:r>
        <w:tab/>
      </w:r>
      <w:r>
        <w:fldChar w:fldCharType="begin"/>
      </w:r>
      <w:r>
        <w:instrText xml:space="preserve"> PAGEREF _Toc16987 \h </w:instrText>
      </w:r>
      <w:r>
        <w:fldChar w:fldCharType="separate"/>
      </w:r>
      <w:r>
        <w:t>13</w:t>
      </w:r>
      <w:r>
        <w:fldChar w:fldCharType="end"/>
      </w:r>
    </w:p>
    <w:p>
      <w:pPr>
        <w:pStyle w:val="16"/>
        <w:tabs>
          <w:tab w:val="right" w:pos="2000"/>
          <w:tab w:val="right" w:leader="dot" w:pos="9641"/>
          <w:tab w:val="clear" w:pos="9639"/>
        </w:tabs>
      </w:pPr>
      <w:r>
        <w:rPr>
          <w:lang w:eastAsia="zh-CN"/>
        </w:rPr>
        <w:t>5</w:t>
      </w:r>
      <w:r>
        <w:rPr>
          <w:rFonts w:hint="eastAsia"/>
          <w:lang w:eastAsia="zh-CN"/>
        </w:rPr>
        <w:t>.4</w:t>
      </w:r>
      <w:r>
        <w:rPr>
          <w:lang w:eastAsia="zh-CN"/>
        </w:rPr>
        <w:t>.</w:t>
      </w:r>
      <w:r>
        <w:rPr>
          <w:rFonts w:hint="eastAsia" w:eastAsiaTheme="minorEastAsia"/>
          <w:lang w:eastAsia="ko-KR"/>
        </w:rPr>
        <w:t>4</w:t>
      </w:r>
      <w:r>
        <w:rPr>
          <w:lang w:eastAsia="zh-CN"/>
        </w:rPr>
        <w:tab/>
      </w:r>
      <w:r>
        <w:rPr>
          <w:lang w:val="en-US" w:eastAsia="zh-CN"/>
        </w:rPr>
        <w:t>Maximum output power for DC</w:t>
      </w:r>
      <w:r>
        <w:rPr>
          <w:rFonts w:hint="eastAsia" w:eastAsiaTheme="minorEastAsia"/>
          <w:lang w:val="en-US" w:eastAsia="ko-KR"/>
        </w:rPr>
        <w:t xml:space="preserve"> with Tx Diversity</w:t>
      </w:r>
      <w:r>
        <w:tab/>
      </w:r>
      <w:r>
        <w:fldChar w:fldCharType="begin"/>
      </w:r>
      <w:r>
        <w:instrText xml:space="preserve"> PAGEREF _Toc29565 \h </w:instrText>
      </w:r>
      <w:r>
        <w:fldChar w:fldCharType="separate"/>
      </w:r>
      <w:r>
        <w:t>13</w:t>
      </w:r>
      <w:r>
        <w:fldChar w:fldCharType="end"/>
      </w:r>
    </w:p>
    <w:p>
      <w:pPr>
        <w:pStyle w:val="16"/>
        <w:tabs>
          <w:tab w:val="right" w:pos="2000"/>
          <w:tab w:val="right" w:leader="dot" w:pos="9641"/>
          <w:tab w:val="clear" w:pos="9639"/>
        </w:tabs>
      </w:pPr>
      <w:r>
        <w:t>5</w:t>
      </w:r>
      <w:r>
        <w:rPr>
          <w:rFonts w:hint="eastAsia"/>
          <w:lang w:eastAsia="zh-CN"/>
        </w:rPr>
        <w:t>.4</w:t>
      </w:r>
      <w:r>
        <w:t>.</w:t>
      </w:r>
      <w:r>
        <w:rPr>
          <w:rFonts w:hint="eastAsia" w:eastAsiaTheme="minorEastAsia"/>
          <w:lang w:eastAsia="ko-KR"/>
        </w:rPr>
        <w:t>5</w:t>
      </w:r>
      <w:r>
        <w:rPr>
          <w:rFonts w:ascii="Courier New" w:hAnsi="Courier New"/>
          <w:szCs w:val="22"/>
          <w:lang w:eastAsia="sv-SE"/>
        </w:rPr>
        <w:tab/>
      </w:r>
      <w:r>
        <w:rPr>
          <w:rFonts w:eastAsia="MS Mincho"/>
          <w:lang w:eastAsia="ja-JP"/>
        </w:rPr>
        <w:t>REFSENS requirements for DC</w:t>
      </w:r>
      <w:r>
        <w:tab/>
      </w:r>
      <w:r>
        <w:fldChar w:fldCharType="begin"/>
      </w:r>
      <w:r>
        <w:instrText xml:space="preserve"> PAGEREF _Toc11574 \h </w:instrText>
      </w:r>
      <w:r>
        <w:fldChar w:fldCharType="separate"/>
      </w:r>
      <w:r>
        <w:t>13</w:t>
      </w:r>
      <w:r>
        <w:fldChar w:fldCharType="end"/>
      </w:r>
    </w:p>
    <w:p>
      <w:pPr>
        <w:pStyle w:val="16"/>
        <w:tabs>
          <w:tab w:val="right" w:pos="2000"/>
          <w:tab w:val="right" w:leader="dot" w:pos="9641"/>
          <w:tab w:val="clear" w:pos="9639"/>
        </w:tabs>
      </w:pPr>
      <w:r>
        <w:rPr>
          <w:rFonts w:eastAsia="MS Mincho"/>
          <w:lang w:eastAsia="ja-JP"/>
        </w:rPr>
        <w:t>5</w:t>
      </w:r>
      <w:r>
        <w:rPr>
          <w:rFonts w:hint="eastAsia" w:eastAsia="宋体"/>
          <w:lang w:eastAsia="zh-CN"/>
        </w:rPr>
        <w:t>.4</w:t>
      </w:r>
      <w:r>
        <w:rPr>
          <w:rFonts w:eastAsia="MS Mincho"/>
          <w:lang w:eastAsia="ja-JP"/>
        </w:rPr>
        <w:t>.</w:t>
      </w:r>
      <w:r>
        <w:rPr>
          <w:rFonts w:hint="eastAsia" w:eastAsiaTheme="minorEastAsia"/>
          <w:lang w:eastAsia="ko-KR"/>
        </w:rPr>
        <w:t>6</w:t>
      </w:r>
      <w:r>
        <w:rPr>
          <w:rFonts w:eastAsia="MS Mincho"/>
          <w:lang w:eastAsia="ja-JP"/>
        </w:rPr>
        <w:tab/>
      </w:r>
      <w:r>
        <w:rPr>
          <w:rFonts w:eastAsia="MS Mincho"/>
          <w:lang w:eastAsia="ja-JP"/>
        </w:rPr>
        <w:t>∆TIB and ∆RIB values</w:t>
      </w:r>
      <w:r>
        <w:tab/>
      </w:r>
      <w:r>
        <w:fldChar w:fldCharType="begin"/>
      </w:r>
      <w:r>
        <w:instrText xml:space="preserve"> PAGEREF _Toc24993 \h </w:instrText>
      </w:r>
      <w:r>
        <w:fldChar w:fldCharType="separate"/>
      </w:r>
      <w:r>
        <w:t>14</w:t>
      </w:r>
      <w:r>
        <w:fldChar w:fldCharType="end"/>
      </w:r>
    </w:p>
    <w:p>
      <w:pPr>
        <w:pStyle w:val="17"/>
        <w:tabs>
          <w:tab w:val="right" w:pos="2000"/>
          <w:tab w:val="right" w:leader="dot" w:pos="9641"/>
          <w:tab w:val="clear" w:pos="9639"/>
        </w:tabs>
      </w:pPr>
      <w:r>
        <w:rPr>
          <w:rFonts w:hint="eastAsia"/>
          <w:lang w:eastAsia="zh-CN"/>
        </w:rPr>
        <w:t>5.5</w:t>
      </w:r>
      <w:r>
        <w:tab/>
      </w:r>
      <w:r>
        <w:rPr>
          <w:lang w:eastAsia="zh-CN"/>
        </w:rPr>
        <w:t>DC_(n)40</w:t>
      </w:r>
      <w:r>
        <w:tab/>
      </w:r>
      <w:r>
        <w:fldChar w:fldCharType="begin"/>
      </w:r>
      <w:r>
        <w:instrText xml:space="preserve"> PAGEREF _Toc1226 \h </w:instrText>
      </w:r>
      <w:r>
        <w:fldChar w:fldCharType="separate"/>
      </w:r>
      <w:r>
        <w:t>14</w:t>
      </w:r>
      <w:r>
        <w:fldChar w:fldCharType="end"/>
      </w:r>
    </w:p>
    <w:p>
      <w:pPr>
        <w:pStyle w:val="16"/>
        <w:tabs>
          <w:tab w:val="right" w:pos="2000"/>
          <w:tab w:val="right" w:leader="dot" w:pos="9641"/>
          <w:tab w:val="clear" w:pos="9639"/>
        </w:tabs>
      </w:pPr>
      <w:r>
        <w:rPr>
          <w:lang w:eastAsia="zh-CN"/>
        </w:rPr>
        <w:t>5</w:t>
      </w:r>
      <w:r>
        <w:rPr>
          <w:rFonts w:hint="eastAsia"/>
          <w:lang w:eastAsia="zh-CN"/>
        </w:rPr>
        <w:t>.5</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_Toc27268 \h </w:instrText>
      </w:r>
      <w:r>
        <w:fldChar w:fldCharType="separate"/>
      </w:r>
      <w:r>
        <w:t>14</w:t>
      </w:r>
      <w:r>
        <w:fldChar w:fldCharType="end"/>
      </w:r>
    </w:p>
    <w:p>
      <w:pPr>
        <w:pStyle w:val="16"/>
        <w:tabs>
          <w:tab w:val="right" w:pos="2000"/>
          <w:tab w:val="right" w:leader="dot" w:pos="9641"/>
          <w:tab w:val="clear" w:pos="9639"/>
        </w:tabs>
      </w:pPr>
      <w:r>
        <w:rPr>
          <w:lang w:eastAsia="zh-CN"/>
        </w:rPr>
        <w:t>5</w:t>
      </w:r>
      <w:r>
        <w:rPr>
          <w:rFonts w:hint="eastAsia"/>
          <w:lang w:eastAsia="zh-CN"/>
        </w:rPr>
        <w:t>.5</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_Toc23145 \h </w:instrText>
      </w:r>
      <w:r>
        <w:fldChar w:fldCharType="separate"/>
      </w:r>
      <w:r>
        <w:t>14</w:t>
      </w:r>
      <w:r>
        <w:fldChar w:fldCharType="end"/>
      </w:r>
    </w:p>
    <w:p>
      <w:pPr>
        <w:pStyle w:val="16"/>
        <w:tabs>
          <w:tab w:val="right" w:pos="2000"/>
          <w:tab w:val="right" w:leader="dot" w:pos="9641"/>
          <w:tab w:val="clear" w:pos="9639"/>
        </w:tabs>
      </w:pPr>
      <w:r>
        <w:t>5</w:t>
      </w:r>
      <w:r>
        <w:rPr>
          <w:rFonts w:hint="eastAsia"/>
          <w:lang w:eastAsia="zh-CN"/>
        </w:rPr>
        <w:t>.5</w:t>
      </w:r>
      <w:r>
        <w:t>.</w:t>
      </w:r>
      <w:r>
        <w:rPr>
          <w:rFonts w:hint="eastAsia"/>
          <w:lang w:eastAsia="zh-CN"/>
        </w:rPr>
        <w:t>3</w:t>
      </w:r>
      <w:r>
        <w:rPr>
          <w:rFonts w:ascii="Courier New" w:hAnsi="Courier New"/>
          <w:szCs w:val="22"/>
          <w:lang w:eastAsia="sv-SE"/>
        </w:rPr>
        <w:tab/>
      </w:r>
      <w:r>
        <w:rPr>
          <w:rFonts w:eastAsia="MS Mincho"/>
          <w:lang w:eastAsia="ja-JP"/>
        </w:rPr>
        <w:t>REFSENS requirements for DC</w:t>
      </w:r>
      <w:r>
        <w:tab/>
      </w:r>
      <w:r>
        <w:fldChar w:fldCharType="begin"/>
      </w:r>
      <w:r>
        <w:instrText xml:space="preserve"> PAGEREF _Toc15213 \h </w:instrText>
      </w:r>
      <w:r>
        <w:fldChar w:fldCharType="separate"/>
      </w:r>
      <w:r>
        <w:t>14</w:t>
      </w:r>
      <w:r>
        <w:fldChar w:fldCharType="end"/>
      </w:r>
    </w:p>
    <w:p>
      <w:pPr>
        <w:pStyle w:val="16"/>
        <w:tabs>
          <w:tab w:val="right" w:pos="2000"/>
          <w:tab w:val="right" w:leader="dot" w:pos="9641"/>
          <w:tab w:val="clear" w:pos="9639"/>
        </w:tabs>
      </w:pPr>
      <w:r>
        <w:rPr>
          <w:rFonts w:eastAsia="MS Mincho"/>
          <w:lang w:eastAsia="ja-JP"/>
        </w:rPr>
        <w:t>5</w:t>
      </w:r>
      <w:r>
        <w:rPr>
          <w:rFonts w:hint="eastAsia" w:eastAsia="宋体"/>
          <w:lang w:eastAsia="zh-CN"/>
        </w:rPr>
        <w:t>.5</w:t>
      </w:r>
      <w:r>
        <w:rPr>
          <w:rFonts w:eastAsia="MS Mincho"/>
          <w:lang w:eastAsia="ja-JP"/>
        </w:rPr>
        <w:t>.4</w:t>
      </w:r>
      <w:r>
        <w:rPr>
          <w:rFonts w:eastAsia="MS Mincho"/>
          <w:lang w:eastAsia="ja-JP"/>
        </w:rPr>
        <w:tab/>
      </w:r>
      <w:r>
        <w:rPr>
          <w:rFonts w:eastAsia="MS Mincho"/>
          <w:lang w:eastAsia="ja-JP"/>
        </w:rPr>
        <w:t>∆TIB and ∆RIB values</w:t>
      </w:r>
      <w:r>
        <w:tab/>
      </w:r>
      <w:r>
        <w:fldChar w:fldCharType="begin"/>
      </w:r>
      <w:r>
        <w:instrText xml:space="preserve"> PAGEREF _Toc2679 \h </w:instrText>
      </w:r>
      <w:r>
        <w:fldChar w:fldCharType="separate"/>
      </w:r>
      <w:r>
        <w:t>14</w:t>
      </w:r>
      <w:r>
        <w:fldChar w:fldCharType="end"/>
      </w:r>
    </w:p>
    <w:p>
      <w:pPr>
        <w:pStyle w:val="17"/>
        <w:tabs>
          <w:tab w:val="right" w:pos="2000"/>
          <w:tab w:val="right" w:leader="dot" w:pos="9641"/>
          <w:tab w:val="clear" w:pos="9639"/>
        </w:tabs>
      </w:pPr>
      <w:r>
        <w:rPr>
          <w:rFonts w:hint="eastAsia"/>
          <w:lang w:eastAsia="zh-CN"/>
        </w:rPr>
        <w:t>5.6</w:t>
      </w:r>
      <w:r>
        <w:tab/>
      </w:r>
      <w:r>
        <w:rPr>
          <w:lang w:eastAsia="zh-CN"/>
        </w:rPr>
        <w:t>DC_4A_n41A</w:t>
      </w:r>
      <w:r>
        <w:tab/>
      </w:r>
      <w:r>
        <w:fldChar w:fldCharType="begin"/>
      </w:r>
      <w:r>
        <w:instrText xml:space="preserve"> PAGEREF _Toc31366 \h </w:instrText>
      </w:r>
      <w:r>
        <w:fldChar w:fldCharType="separate"/>
      </w:r>
      <w:r>
        <w:t>15</w:t>
      </w:r>
      <w:r>
        <w:fldChar w:fldCharType="end"/>
      </w:r>
    </w:p>
    <w:p>
      <w:pPr>
        <w:pStyle w:val="16"/>
        <w:tabs>
          <w:tab w:val="right" w:pos="2000"/>
          <w:tab w:val="right" w:leader="dot" w:pos="9641"/>
          <w:tab w:val="clear" w:pos="9639"/>
        </w:tabs>
      </w:pPr>
      <w:r>
        <w:rPr>
          <w:lang w:eastAsia="zh-CN"/>
        </w:rPr>
        <w:t>5</w:t>
      </w:r>
      <w:r>
        <w:rPr>
          <w:rFonts w:hint="eastAsia"/>
          <w:lang w:eastAsia="zh-CN"/>
        </w:rPr>
        <w:t>.6</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_Toc14464 \h </w:instrText>
      </w:r>
      <w:r>
        <w:fldChar w:fldCharType="separate"/>
      </w:r>
      <w:r>
        <w:t>15</w:t>
      </w:r>
      <w:r>
        <w:fldChar w:fldCharType="end"/>
      </w:r>
    </w:p>
    <w:p>
      <w:pPr>
        <w:pStyle w:val="16"/>
        <w:tabs>
          <w:tab w:val="right" w:pos="2000"/>
          <w:tab w:val="right" w:leader="dot" w:pos="9641"/>
          <w:tab w:val="clear" w:pos="9639"/>
        </w:tabs>
      </w:pPr>
      <w:r>
        <w:rPr>
          <w:lang w:eastAsia="zh-CN"/>
        </w:rPr>
        <w:t>5</w:t>
      </w:r>
      <w:r>
        <w:rPr>
          <w:rFonts w:hint="eastAsia"/>
          <w:lang w:eastAsia="zh-CN"/>
        </w:rPr>
        <w:t>.6</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_Toc8973 \h </w:instrText>
      </w:r>
      <w:r>
        <w:fldChar w:fldCharType="separate"/>
      </w:r>
      <w:r>
        <w:t>15</w:t>
      </w:r>
      <w:r>
        <w:fldChar w:fldCharType="end"/>
      </w:r>
    </w:p>
    <w:p>
      <w:pPr>
        <w:pStyle w:val="16"/>
        <w:tabs>
          <w:tab w:val="right" w:pos="2000"/>
          <w:tab w:val="right" w:leader="dot" w:pos="9641"/>
          <w:tab w:val="clear" w:pos="9639"/>
        </w:tabs>
      </w:pPr>
      <w:r>
        <w:t>5</w:t>
      </w:r>
      <w:r>
        <w:rPr>
          <w:rFonts w:hint="eastAsia"/>
          <w:lang w:eastAsia="zh-CN"/>
        </w:rPr>
        <w:t>.6</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_Toc18724 \h </w:instrText>
      </w:r>
      <w:r>
        <w:fldChar w:fldCharType="separate"/>
      </w:r>
      <w:r>
        <w:t>15</w:t>
      </w:r>
      <w:r>
        <w:fldChar w:fldCharType="end"/>
      </w:r>
    </w:p>
    <w:p>
      <w:pPr>
        <w:pStyle w:val="16"/>
        <w:tabs>
          <w:tab w:val="right" w:pos="2000"/>
          <w:tab w:val="right" w:leader="dot" w:pos="9641"/>
          <w:tab w:val="clear" w:pos="9639"/>
        </w:tabs>
      </w:pPr>
      <w:r>
        <w:rPr>
          <w:lang w:eastAsia="ja-JP"/>
        </w:rPr>
        <w:t>5</w:t>
      </w:r>
      <w:r>
        <w:rPr>
          <w:rFonts w:hint="eastAsia"/>
          <w:lang w:eastAsia="zh-CN"/>
        </w:rPr>
        <w:t>.6</w:t>
      </w:r>
      <w:r>
        <w:rPr>
          <w:lang w:eastAsia="ja-JP"/>
        </w:rPr>
        <w:t>.4</w:t>
      </w:r>
      <w:r>
        <w:rPr>
          <w:lang w:eastAsia="ja-JP"/>
        </w:rPr>
        <w:tab/>
      </w:r>
      <w:r>
        <w:rPr>
          <w:lang w:eastAsia="ja-JP"/>
        </w:rPr>
        <w:t>∆TIB and ∆RIB values</w:t>
      </w:r>
      <w:r>
        <w:tab/>
      </w:r>
      <w:r>
        <w:fldChar w:fldCharType="begin"/>
      </w:r>
      <w:r>
        <w:instrText xml:space="preserve"> PAGEREF _Toc27667 \h </w:instrText>
      </w:r>
      <w:r>
        <w:fldChar w:fldCharType="separate"/>
      </w:r>
      <w:r>
        <w:t>16</w:t>
      </w:r>
      <w:r>
        <w:fldChar w:fldCharType="end"/>
      </w:r>
    </w:p>
    <w:p>
      <w:pPr>
        <w:pStyle w:val="17"/>
        <w:tabs>
          <w:tab w:val="right" w:pos="2000"/>
          <w:tab w:val="right" w:leader="dot" w:pos="9641"/>
          <w:tab w:val="clear" w:pos="9639"/>
        </w:tabs>
      </w:pPr>
      <w:r>
        <w:rPr>
          <w:rFonts w:hint="eastAsia"/>
          <w:lang w:eastAsia="zh-CN"/>
        </w:rPr>
        <w:t>5.7</w:t>
      </w:r>
      <w:r>
        <w:tab/>
      </w:r>
      <w:r>
        <w:rPr>
          <w:lang w:eastAsia="zh-CN"/>
        </w:rPr>
        <w:t>DC_4A_n78A</w:t>
      </w:r>
      <w:r>
        <w:tab/>
      </w:r>
      <w:r>
        <w:fldChar w:fldCharType="begin"/>
      </w:r>
      <w:r>
        <w:instrText xml:space="preserve"> PAGEREF _Toc12381 \h </w:instrText>
      </w:r>
      <w:r>
        <w:fldChar w:fldCharType="separate"/>
      </w:r>
      <w:r>
        <w:t>16</w:t>
      </w:r>
      <w:r>
        <w:fldChar w:fldCharType="end"/>
      </w:r>
    </w:p>
    <w:p>
      <w:pPr>
        <w:pStyle w:val="16"/>
        <w:tabs>
          <w:tab w:val="right" w:pos="2000"/>
          <w:tab w:val="right" w:leader="dot" w:pos="9641"/>
          <w:tab w:val="clear" w:pos="9639"/>
        </w:tabs>
      </w:pPr>
      <w:r>
        <w:rPr>
          <w:lang w:eastAsia="zh-CN"/>
        </w:rPr>
        <w:t>5</w:t>
      </w:r>
      <w:r>
        <w:rPr>
          <w:rFonts w:hint="eastAsia"/>
          <w:lang w:eastAsia="zh-CN"/>
        </w:rPr>
        <w:t>.7</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_Toc22061 \h </w:instrText>
      </w:r>
      <w:r>
        <w:fldChar w:fldCharType="separate"/>
      </w:r>
      <w:r>
        <w:t>16</w:t>
      </w:r>
      <w:r>
        <w:fldChar w:fldCharType="end"/>
      </w:r>
    </w:p>
    <w:p>
      <w:pPr>
        <w:pStyle w:val="16"/>
        <w:tabs>
          <w:tab w:val="right" w:pos="2000"/>
          <w:tab w:val="right" w:leader="dot" w:pos="9641"/>
          <w:tab w:val="clear" w:pos="9639"/>
        </w:tabs>
      </w:pPr>
      <w:r>
        <w:rPr>
          <w:lang w:eastAsia="zh-CN"/>
        </w:rPr>
        <w:t>5</w:t>
      </w:r>
      <w:r>
        <w:rPr>
          <w:rFonts w:hint="eastAsia"/>
          <w:lang w:eastAsia="zh-CN"/>
        </w:rPr>
        <w:t>.7</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_Toc24290 \h </w:instrText>
      </w:r>
      <w:r>
        <w:fldChar w:fldCharType="separate"/>
      </w:r>
      <w:r>
        <w:t>16</w:t>
      </w:r>
      <w:r>
        <w:fldChar w:fldCharType="end"/>
      </w:r>
    </w:p>
    <w:p>
      <w:pPr>
        <w:pStyle w:val="16"/>
        <w:tabs>
          <w:tab w:val="right" w:pos="2000"/>
          <w:tab w:val="right" w:leader="dot" w:pos="9641"/>
          <w:tab w:val="clear" w:pos="9639"/>
        </w:tabs>
      </w:pPr>
      <w:r>
        <w:t>5</w:t>
      </w:r>
      <w:r>
        <w:rPr>
          <w:rFonts w:hint="eastAsia"/>
          <w:lang w:eastAsia="zh-CN"/>
        </w:rPr>
        <w:t>.7</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_Toc8137 \h </w:instrText>
      </w:r>
      <w:r>
        <w:fldChar w:fldCharType="separate"/>
      </w:r>
      <w:r>
        <w:t>16</w:t>
      </w:r>
      <w:r>
        <w:fldChar w:fldCharType="end"/>
      </w:r>
    </w:p>
    <w:p>
      <w:pPr>
        <w:pStyle w:val="16"/>
        <w:tabs>
          <w:tab w:val="right" w:pos="2000"/>
          <w:tab w:val="right" w:leader="dot" w:pos="9641"/>
          <w:tab w:val="clear" w:pos="9639"/>
        </w:tabs>
      </w:pPr>
      <w:r>
        <w:rPr>
          <w:lang w:eastAsia="ja-JP"/>
        </w:rPr>
        <w:t>5</w:t>
      </w:r>
      <w:r>
        <w:rPr>
          <w:rFonts w:hint="eastAsia"/>
          <w:lang w:eastAsia="zh-CN"/>
        </w:rPr>
        <w:t>.7</w:t>
      </w:r>
      <w:r>
        <w:rPr>
          <w:lang w:eastAsia="ja-JP"/>
        </w:rPr>
        <w:t>.4</w:t>
      </w:r>
      <w:r>
        <w:rPr>
          <w:lang w:eastAsia="ja-JP"/>
        </w:rPr>
        <w:tab/>
      </w:r>
      <w:r>
        <w:rPr>
          <w:lang w:eastAsia="ja-JP"/>
        </w:rPr>
        <w:t>∆TIB and ∆RIB values</w:t>
      </w:r>
      <w:r>
        <w:tab/>
      </w:r>
      <w:r>
        <w:fldChar w:fldCharType="begin"/>
      </w:r>
      <w:r>
        <w:instrText xml:space="preserve"> PAGEREF _Toc12213 \h </w:instrText>
      </w:r>
      <w:r>
        <w:fldChar w:fldCharType="separate"/>
      </w:r>
      <w:r>
        <w:t>16</w:t>
      </w:r>
      <w:r>
        <w:fldChar w:fldCharType="end"/>
      </w:r>
    </w:p>
    <w:p>
      <w:pPr>
        <w:pStyle w:val="17"/>
        <w:tabs>
          <w:tab w:val="right" w:pos="2000"/>
          <w:tab w:val="right" w:leader="dot" w:pos="9641"/>
          <w:tab w:val="clear" w:pos="9639"/>
        </w:tabs>
      </w:pPr>
      <w:r>
        <w:rPr>
          <w:rFonts w:hint="eastAsia"/>
          <w:lang w:eastAsia="zh-CN"/>
        </w:rPr>
        <w:t>5.8</w:t>
      </w:r>
      <w:r>
        <w:tab/>
      </w:r>
      <w:r>
        <w:rPr>
          <w:lang w:eastAsia="zh-CN"/>
        </w:rPr>
        <w:t>DC_7C_n78A</w:t>
      </w:r>
      <w:r>
        <w:tab/>
      </w:r>
      <w:r>
        <w:fldChar w:fldCharType="begin"/>
      </w:r>
      <w:r>
        <w:instrText xml:space="preserve"> PAGEREF _Toc7423 \h </w:instrText>
      </w:r>
      <w:r>
        <w:fldChar w:fldCharType="separate"/>
      </w:r>
      <w:r>
        <w:t>17</w:t>
      </w:r>
      <w:r>
        <w:fldChar w:fldCharType="end"/>
      </w:r>
    </w:p>
    <w:p>
      <w:pPr>
        <w:pStyle w:val="16"/>
        <w:tabs>
          <w:tab w:val="right" w:pos="2000"/>
          <w:tab w:val="right" w:leader="dot" w:pos="9641"/>
          <w:tab w:val="clear" w:pos="9639"/>
        </w:tabs>
      </w:pPr>
      <w:r>
        <w:rPr>
          <w:lang w:eastAsia="zh-CN"/>
        </w:rPr>
        <w:t>5</w:t>
      </w:r>
      <w:r>
        <w:rPr>
          <w:rFonts w:hint="eastAsia"/>
          <w:lang w:eastAsia="zh-CN"/>
        </w:rPr>
        <w:t>.8</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_Toc32548 \h </w:instrText>
      </w:r>
      <w:r>
        <w:fldChar w:fldCharType="separate"/>
      </w:r>
      <w:r>
        <w:t>17</w:t>
      </w:r>
      <w:r>
        <w:fldChar w:fldCharType="end"/>
      </w:r>
    </w:p>
    <w:p>
      <w:pPr>
        <w:pStyle w:val="16"/>
        <w:tabs>
          <w:tab w:val="right" w:pos="2000"/>
          <w:tab w:val="right" w:leader="dot" w:pos="9641"/>
          <w:tab w:val="clear" w:pos="9639"/>
        </w:tabs>
      </w:pPr>
      <w:r>
        <w:rPr>
          <w:lang w:eastAsia="zh-CN"/>
        </w:rPr>
        <w:t>5</w:t>
      </w:r>
      <w:r>
        <w:rPr>
          <w:rFonts w:hint="eastAsia"/>
          <w:lang w:eastAsia="zh-CN"/>
        </w:rPr>
        <w:t>.8</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_Toc5913 \h </w:instrText>
      </w:r>
      <w:r>
        <w:fldChar w:fldCharType="separate"/>
      </w:r>
      <w:r>
        <w:t>17</w:t>
      </w:r>
      <w:r>
        <w:fldChar w:fldCharType="end"/>
      </w:r>
    </w:p>
    <w:p>
      <w:pPr>
        <w:pStyle w:val="16"/>
        <w:tabs>
          <w:tab w:val="right" w:pos="2000"/>
          <w:tab w:val="right" w:leader="dot" w:pos="9641"/>
          <w:tab w:val="clear" w:pos="9639"/>
        </w:tabs>
      </w:pPr>
      <w:r>
        <w:t>5</w:t>
      </w:r>
      <w:r>
        <w:rPr>
          <w:rFonts w:hint="eastAsia"/>
          <w:lang w:eastAsia="zh-CN"/>
        </w:rPr>
        <w:t>.8</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_Toc7872 \h </w:instrText>
      </w:r>
      <w:r>
        <w:fldChar w:fldCharType="separate"/>
      </w:r>
      <w:r>
        <w:t>17</w:t>
      </w:r>
      <w:r>
        <w:fldChar w:fldCharType="end"/>
      </w:r>
    </w:p>
    <w:p>
      <w:pPr>
        <w:pStyle w:val="16"/>
        <w:tabs>
          <w:tab w:val="right" w:pos="2000"/>
          <w:tab w:val="right" w:leader="dot" w:pos="9641"/>
          <w:tab w:val="clear" w:pos="9639"/>
        </w:tabs>
      </w:pPr>
      <w:r>
        <w:rPr>
          <w:lang w:eastAsia="ja-JP"/>
        </w:rPr>
        <w:t>5</w:t>
      </w:r>
      <w:r>
        <w:rPr>
          <w:rFonts w:hint="eastAsia"/>
          <w:lang w:eastAsia="zh-CN"/>
        </w:rPr>
        <w:t>.8</w:t>
      </w:r>
      <w:r>
        <w:rPr>
          <w:lang w:eastAsia="ja-JP"/>
        </w:rPr>
        <w:t>.4</w:t>
      </w:r>
      <w:r>
        <w:rPr>
          <w:lang w:eastAsia="ja-JP"/>
        </w:rPr>
        <w:tab/>
      </w:r>
      <w:r>
        <w:rPr>
          <w:lang w:eastAsia="ja-JP"/>
        </w:rPr>
        <w:t>∆TIB and ∆RIB values</w:t>
      </w:r>
      <w:r>
        <w:tab/>
      </w:r>
      <w:r>
        <w:fldChar w:fldCharType="begin"/>
      </w:r>
      <w:r>
        <w:instrText xml:space="preserve"> PAGEREF _Toc14629 \h </w:instrText>
      </w:r>
      <w:r>
        <w:fldChar w:fldCharType="separate"/>
      </w:r>
      <w:r>
        <w:t>17</w:t>
      </w:r>
      <w:r>
        <w:fldChar w:fldCharType="end"/>
      </w:r>
    </w:p>
    <w:p>
      <w:pPr>
        <w:pStyle w:val="17"/>
        <w:tabs>
          <w:tab w:val="right" w:pos="2000"/>
          <w:tab w:val="right" w:leader="dot" w:pos="9641"/>
          <w:tab w:val="clear" w:pos="9639"/>
        </w:tabs>
      </w:pPr>
      <w:r>
        <w:rPr>
          <w:rFonts w:hint="eastAsia"/>
          <w:lang w:eastAsia="zh-CN"/>
        </w:rPr>
        <w:t>5.9</w:t>
      </w:r>
      <w:r>
        <w:tab/>
      </w:r>
      <w:r>
        <w:rPr>
          <w:lang w:eastAsia="zh-CN"/>
        </w:rPr>
        <w:t>DC_8A_n41A</w:t>
      </w:r>
      <w:r>
        <w:tab/>
      </w:r>
      <w:r>
        <w:fldChar w:fldCharType="begin"/>
      </w:r>
      <w:r>
        <w:instrText xml:space="preserve"> PAGEREF _Toc13847 \h </w:instrText>
      </w:r>
      <w:r>
        <w:fldChar w:fldCharType="separate"/>
      </w:r>
      <w:r>
        <w:t>18</w:t>
      </w:r>
      <w:r>
        <w:fldChar w:fldCharType="end"/>
      </w:r>
    </w:p>
    <w:p>
      <w:pPr>
        <w:pStyle w:val="16"/>
        <w:tabs>
          <w:tab w:val="right" w:pos="2000"/>
          <w:tab w:val="right" w:leader="dot" w:pos="9641"/>
          <w:tab w:val="clear" w:pos="9639"/>
        </w:tabs>
      </w:pPr>
      <w:r>
        <w:rPr>
          <w:lang w:eastAsia="zh-CN"/>
        </w:rPr>
        <w:t>5</w:t>
      </w:r>
      <w:r>
        <w:rPr>
          <w:rFonts w:hint="eastAsia"/>
          <w:lang w:eastAsia="zh-CN"/>
        </w:rPr>
        <w:t>.9</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_Toc31310 \h </w:instrText>
      </w:r>
      <w:r>
        <w:fldChar w:fldCharType="separate"/>
      </w:r>
      <w:r>
        <w:t>18</w:t>
      </w:r>
      <w:r>
        <w:fldChar w:fldCharType="end"/>
      </w:r>
    </w:p>
    <w:p>
      <w:pPr>
        <w:pStyle w:val="16"/>
        <w:tabs>
          <w:tab w:val="right" w:pos="2000"/>
          <w:tab w:val="right" w:leader="dot" w:pos="9641"/>
          <w:tab w:val="clear" w:pos="9639"/>
        </w:tabs>
      </w:pPr>
      <w:r>
        <w:rPr>
          <w:lang w:eastAsia="zh-CN"/>
        </w:rPr>
        <w:t>5</w:t>
      </w:r>
      <w:r>
        <w:rPr>
          <w:rFonts w:hint="eastAsia"/>
          <w:lang w:eastAsia="zh-CN"/>
        </w:rPr>
        <w:t>.9</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_Toc24117 \h </w:instrText>
      </w:r>
      <w:r>
        <w:fldChar w:fldCharType="separate"/>
      </w:r>
      <w:r>
        <w:t>18</w:t>
      </w:r>
      <w:r>
        <w:fldChar w:fldCharType="end"/>
      </w:r>
    </w:p>
    <w:p>
      <w:pPr>
        <w:pStyle w:val="16"/>
        <w:tabs>
          <w:tab w:val="right" w:pos="2000"/>
          <w:tab w:val="right" w:leader="dot" w:pos="9641"/>
          <w:tab w:val="clear" w:pos="9639"/>
        </w:tabs>
      </w:pPr>
      <w:r>
        <w:t>5</w:t>
      </w:r>
      <w:r>
        <w:rPr>
          <w:rFonts w:hint="eastAsia"/>
          <w:lang w:eastAsia="zh-CN"/>
        </w:rPr>
        <w:t>.9</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_Toc15313 \h </w:instrText>
      </w:r>
      <w:r>
        <w:fldChar w:fldCharType="separate"/>
      </w:r>
      <w:r>
        <w:t>18</w:t>
      </w:r>
      <w:r>
        <w:fldChar w:fldCharType="end"/>
      </w:r>
    </w:p>
    <w:p>
      <w:pPr>
        <w:pStyle w:val="16"/>
        <w:tabs>
          <w:tab w:val="right" w:pos="2000"/>
          <w:tab w:val="right" w:leader="dot" w:pos="9641"/>
          <w:tab w:val="clear" w:pos="9639"/>
        </w:tabs>
      </w:pPr>
      <w:r>
        <w:rPr>
          <w:lang w:eastAsia="ja-JP"/>
        </w:rPr>
        <w:t>5</w:t>
      </w:r>
      <w:r>
        <w:rPr>
          <w:rFonts w:hint="eastAsia"/>
          <w:lang w:eastAsia="zh-CN"/>
        </w:rPr>
        <w:t>.9</w:t>
      </w:r>
      <w:r>
        <w:rPr>
          <w:lang w:eastAsia="ja-JP"/>
        </w:rPr>
        <w:t>.4</w:t>
      </w:r>
      <w:r>
        <w:rPr>
          <w:lang w:eastAsia="ja-JP"/>
        </w:rPr>
        <w:tab/>
      </w:r>
      <w:r>
        <w:rPr>
          <w:lang w:eastAsia="ja-JP"/>
        </w:rPr>
        <w:t>∆TIB and ∆RIB values</w:t>
      </w:r>
      <w:r>
        <w:tab/>
      </w:r>
      <w:r>
        <w:fldChar w:fldCharType="begin"/>
      </w:r>
      <w:r>
        <w:instrText xml:space="preserve"> PAGEREF _Toc30262 \h </w:instrText>
      </w:r>
      <w:r>
        <w:fldChar w:fldCharType="separate"/>
      </w:r>
      <w:r>
        <w:t>19</w:t>
      </w:r>
      <w:r>
        <w:fldChar w:fldCharType="end"/>
      </w:r>
    </w:p>
    <w:p>
      <w:pPr>
        <w:pStyle w:val="17"/>
        <w:tabs>
          <w:tab w:val="right" w:pos="2000"/>
          <w:tab w:val="right" w:leader="dot" w:pos="9641"/>
          <w:tab w:val="clear" w:pos="9639"/>
        </w:tabs>
      </w:pPr>
      <w:r>
        <w:rPr>
          <w:rFonts w:hint="eastAsia"/>
          <w:lang w:eastAsia="zh-CN"/>
        </w:rPr>
        <w:t>5.10</w:t>
      </w:r>
      <w:r>
        <w:tab/>
      </w:r>
      <w:r>
        <w:rPr>
          <w:lang w:eastAsia="zh-CN"/>
        </w:rPr>
        <w:t>DC_20A_n41A</w:t>
      </w:r>
      <w:r>
        <w:tab/>
      </w:r>
      <w:r>
        <w:fldChar w:fldCharType="begin"/>
      </w:r>
      <w:r>
        <w:instrText xml:space="preserve"> PAGEREF _Toc16330 \h </w:instrText>
      </w:r>
      <w:r>
        <w:fldChar w:fldCharType="separate"/>
      </w:r>
      <w:r>
        <w:t>19</w:t>
      </w:r>
      <w:r>
        <w:fldChar w:fldCharType="end"/>
      </w:r>
    </w:p>
    <w:p>
      <w:pPr>
        <w:pStyle w:val="16"/>
        <w:tabs>
          <w:tab w:val="right" w:pos="2400"/>
          <w:tab w:val="right" w:leader="dot" w:pos="9641"/>
          <w:tab w:val="clear" w:pos="9639"/>
        </w:tabs>
      </w:pPr>
      <w:r>
        <w:rPr>
          <w:lang w:eastAsia="zh-CN"/>
        </w:rPr>
        <w:t>5</w:t>
      </w:r>
      <w:r>
        <w:rPr>
          <w:rFonts w:hint="eastAsia"/>
          <w:lang w:eastAsia="zh-CN"/>
        </w:rPr>
        <w:t>.10</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_Toc24949 \h </w:instrText>
      </w:r>
      <w:r>
        <w:fldChar w:fldCharType="separate"/>
      </w:r>
      <w:r>
        <w:t>19</w:t>
      </w:r>
      <w:r>
        <w:fldChar w:fldCharType="end"/>
      </w:r>
    </w:p>
    <w:p>
      <w:pPr>
        <w:pStyle w:val="16"/>
        <w:tabs>
          <w:tab w:val="right" w:pos="2400"/>
          <w:tab w:val="right" w:leader="dot" w:pos="9641"/>
          <w:tab w:val="clear" w:pos="9639"/>
        </w:tabs>
      </w:pPr>
      <w:r>
        <w:rPr>
          <w:lang w:eastAsia="zh-CN"/>
        </w:rPr>
        <w:t>5</w:t>
      </w:r>
      <w:r>
        <w:rPr>
          <w:rFonts w:hint="eastAsia"/>
          <w:lang w:eastAsia="zh-CN"/>
        </w:rPr>
        <w:t>.10</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_Toc1835 \h </w:instrText>
      </w:r>
      <w:r>
        <w:fldChar w:fldCharType="separate"/>
      </w:r>
      <w:r>
        <w:t>19</w:t>
      </w:r>
      <w:r>
        <w:fldChar w:fldCharType="end"/>
      </w:r>
    </w:p>
    <w:p>
      <w:pPr>
        <w:pStyle w:val="16"/>
        <w:tabs>
          <w:tab w:val="right" w:pos="2400"/>
          <w:tab w:val="right" w:leader="dot" w:pos="9641"/>
          <w:tab w:val="clear" w:pos="9639"/>
        </w:tabs>
      </w:pPr>
      <w:r>
        <w:t>5</w:t>
      </w:r>
      <w:r>
        <w:rPr>
          <w:rFonts w:hint="eastAsia"/>
          <w:lang w:eastAsia="zh-CN"/>
        </w:rPr>
        <w:t>.10</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_Toc9241 \h </w:instrText>
      </w:r>
      <w:r>
        <w:fldChar w:fldCharType="separate"/>
      </w:r>
      <w:r>
        <w:t>20</w:t>
      </w:r>
      <w:r>
        <w:fldChar w:fldCharType="end"/>
      </w:r>
    </w:p>
    <w:p>
      <w:pPr>
        <w:pStyle w:val="16"/>
        <w:tabs>
          <w:tab w:val="right" w:pos="2400"/>
          <w:tab w:val="right" w:leader="dot" w:pos="9641"/>
          <w:tab w:val="clear" w:pos="9639"/>
        </w:tabs>
      </w:pPr>
      <w:r>
        <w:rPr>
          <w:lang w:eastAsia="ja-JP"/>
        </w:rPr>
        <w:t>5</w:t>
      </w:r>
      <w:r>
        <w:rPr>
          <w:rFonts w:hint="eastAsia"/>
          <w:lang w:eastAsia="zh-CN"/>
        </w:rPr>
        <w:t>.10</w:t>
      </w:r>
      <w:r>
        <w:rPr>
          <w:lang w:eastAsia="ja-JP"/>
        </w:rPr>
        <w:t>.4</w:t>
      </w:r>
      <w:r>
        <w:rPr>
          <w:lang w:eastAsia="ja-JP"/>
        </w:rPr>
        <w:tab/>
      </w:r>
      <w:r>
        <w:rPr>
          <w:lang w:eastAsia="ja-JP"/>
        </w:rPr>
        <w:t>∆TIB and ∆RIB values</w:t>
      </w:r>
      <w:r>
        <w:tab/>
      </w:r>
      <w:r>
        <w:fldChar w:fldCharType="begin"/>
      </w:r>
      <w:r>
        <w:instrText xml:space="preserve"> PAGEREF _Toc22675 \h </w:instrText>
      </w:r>
      <w:r>
        <w:fldChar w:fldCharType="separate"/>
      </w:r>
      <w:r>
        <w:t>20</w:t>
      </w:r>
      <w:r>
        <w:fldChar w:fldCharType="end"/>
      </w:r>
    </w:p>
    <w:p>
      <w:pPr>
        <w:pStyle w:val="17"/>
        <w:tabs>
          <w:tab w:val="right" w:pos="2000"/>
          <w:tab w:val="right" w:leader="dot" w:pos="9641"/>
          <w:tab w:val="clear" w:pos="9639"/>
        </w:tabs>
      </w:pPr>
      <w:r>
        <w:rPr>
          <w:rFonts w:hint="eastAsia"/>
          <w:lang w:eastAsia="zh-CN"/>
        </w:rPr>
        <w:t>5.11</w:t>
      </w:r>
      <w:r>
        <w:tab/>
      </w:r>
      <w:r>
        <w:rPr>
          <w:lang w:eastAsia="zh-CN"/>
        </w:rPr>
        <w:t>DC_20A_n78A</w:t>
      </w:r>
      <w:r>
        <w:tab/>
      </w:r>
      <w:r>
        <w:fldChar w:fldCharType="begin"/>
      </w:r>
      <w:r>
        <w:instrText xml:space="preserve"> PAGEREF _Toc14598 \h </w:instrText>
      </w:r>
      <w:r>
        <w:fldChar w:fldCharType="separate"/>
      </w:r>
      <w:r>
        <w:t>20</w:t>
      </w:r>
      <w:r>
        <w:fldChar w:fldCharType="end"/>
      </w:r>
    </w:p>
    <w:p>
      <w:pPr>
        <w:pStyle w:val="16"/>
        <w:tabs>
          <w:tab w:val="right" w:pos="2400"/>
          <w:tab w:val="right" w:leader="dot" w:pos="9641"/>
          <w:tab w:val="clear" w:pos="9639"/>
        </w:tabs>
      </w:pPr>
      <w:r>
        <w:rPr>
          <w:lang w:eastAsia="zh-CN"/>
        </w:rPr>
        <w:t>5</w:t>
      </w:r>
      <w:r>
        <w:rPr>
          <w:rFonts w:hint="eastAsia"/>
          <w:lang w:eastAsia="zh-CN"/>
        </w:rPr>
        <w:t>.11</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_Toc32499 \h </w:instrText>
      </w:r>
      <w:r>
        <w:fldChar w:fldCharType="separate"/>
      </w:r>
      <w:r>
        <w:t>20</w:t>
      </w:r>
      <w:r>
        <w:fldChar w:fldCharType="end"/>
      </w:r>
    </w:p>
    <w:p>
      <w:pPr>
        <w:pStyle w:val="16"/>
        <w:tabs>
          <w:tab w:val="right" w:pos="2400"/>
          <w:tab w:val="right" w:leader="dot" w:pos="9641"/>
          <w:tab w:val="clear" w:pos="9639"/>
        </w:tabs>
      </w:pPr>
      <w:r>
        <w:rPr>
          <w:lang w:eastAsia="zh-CN"/>
        </w:rPr>
        <w:t>5</w:t>
      </w:r>
      <w:r>
        <w:rPr>
          <w:rFonts w:hint="eastAsia"/>
          <w:lang w:eastAsia="zh-CN"/>
        </w:rPr>
        <w:t>.11</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_Toc5261 \h </w:instrText>
      </w:r>
      <w:r>
        <w:fldChar w:fldCharType="separate"/>
      </w:r>
      <w:r>
        <w:t>21</w:t>
      </w:r>
      <w:r>
        <w:fldChar w:fldCharType="end"/>
      </w:r>
    </w:p>
    <w:p>
      <w:pPr>
        <w:pStyle w:val="16"/>
        <w:tabs>
          <w:tab w:val="right" w:pos="2400"/>
          <w:tab w:val="right" w:leader="dot" w:pos="9641"/>
          <w:tab w:val="clear" w:pos="9639"/>
        </w:tabs>
      </w:pPr>
      <w:r>
        <w:t>5</w:t>
      </w:r>
      <w:r>
        <w:rPr>
          <w:rFonts w:hint="eastAsia"/>
          <w:lang w:eastAsia="zh-CN"/>
        </w:rPr>
        <w:t>.11</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_Toc1551 \h </w:instrText>
      </w:r>
      <w:r>
        <w:fldChar w:fldCharType="separate"/>
      </w:r>
      <w:r>
        <w:t>21</w:t>
      </w:r>
      <w:r>
        <w:fldChar w:fldCharType="end"/>
      </w:r>
    </w:p>
    <w:p>
      <w:pPr>
        <w:pStyle w:val="16"/>
        <w:tabs>
          <w:tab w:val="right" w:pos="2400"/>
          <w:tab w:val="right" w:leader="dot" w:pos="9641"/>
          <w:tab w:val="clear" w:pos="9639"/>
        </w:tabs>
      </w:pPr>
      <w:r>
        <w:rPr>
          <w:lang w:eastAsia="ja-JP"/>
        </w:rPr>
        <w:t>5</w:t>
      </w:r>
      <w:r>
        <w:rPr>
          <w:rFonts w:hint="eastAsia"/>
          <w:lang w:eastAsia="zh-CN"/>
        </w:rPr>
        <w:t>.11</w:t>
      </w:r>
      <w:r>
        <w:rPr>
          <w:lang w:eastAsia="ja-JP"/>
        </w:rPr>
        <w:t>.4</w:t>
      </w:r>
      <w:r>
        <w:rPr>
          <w:lang w:eastAsia="ja-JP"/>
        </w:rPr>
        <w:tab/>
      </w:r>
      <w:r>
        <w:rPr>
          <w:lang w:eastAsia="ja-JP"/>
        </w:rPr>
        <w:t>∆TIB and ∆RIB values</w:t>
      </w:r>
      <w:r>
        <w:tab/>
      </w:r>
      <w:r>
        <w:fldChar w:fldCharType="begin"/>
      </w:r>
      <w:r>
        <w:instrText xml:space="preserve"> PAGEREF _Toc8516 \h </w:instrText>
      </w:r>
      <w:r>
        <w:fldChar w:fldCharType="separate"/>
      </w:r>
      <w:r>
        <w:t>21</w:t>
      </w:r>
      <w:r>
        <w:fldChar w:fldCharType="end"/>
      </w:r>
    </w:p>
    <w:p>
      <w:pPr>
        <w:pStyle w:val="17"/>
        <w:tabs>
          <w:tab w:val="right" w:pos="2000"/>
          <w:tab w:val="right" w:leader="dot" w:pos="9641"/>
          <w:tab w:val="clear" w:pos="9639"/>
        </w:tabs>
      </w:pPr>
      <w:r>
        <w:rPr>
          <w:rFonts w:hint="eastAsia"/>
          <w:lang w:eastAsia="zh-CN"/>
        </w:rPr>
        <w:t>5.12</w:t>
      </w:r>
      <w:r>
        <w:tab/>
      </w:r>
      <w:r>
        <w:rPr>
          <w:lang w:eastAsia="zh-CN"/>
        </w:rPr>
        <w:t>DC_38A_n78A</w:t>
      </w:r>
      <w:r>
        <w:tab/>
      </w:r>
      <w:r>
        <w:fldChar w:fldCharType="begin"/>
      </w:r>
      <w:r>
        <w:instrText xml:space="preserve"> PAGEREF _Toc11367 \h </w:instrText>
      </w:r>
      <w:r>
        <w:fldChar w:fldCharType="separate"/>
      </w:r>
      <w:r>
        <w:t>21</w:t>
      </w:r>
      <w:r>
        <w:fldChar w:fldCharType="end"/>
      </w:r>
    </w:p>
    <w:p>
      <w:pPr>
        <w:pStyle w:val="16"/>
        <w:tabs>
          <w:tab w:val="right" w:pos="2400"/>
          <w:tab w:val="right" w:leader="dot" w:pos="9641"/>
          <w:tab w:val="clear" w:pos="9639"/>
        </w:tabs>
      </w:pPr>
      <w:r>
        <w:rPr>
          <w:lang w:eastAsia="zh-CN"/>
        </w:rPr>
        <w:t>5</w:t>
      </w:r>
      <w:r>
        <w:rPr>
          <w:rFonts w:hint="eastAsia"/>
          <w:lang w:eastAsia="zh-CN"/>
        </w:rPr>
        <w:t>.12</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_Toc12522 \h </w:instrText>
      </w:r>
      <w:r>
        <w:fldChar w:fldCharType="separate"/>
      </w:r>
      <w:r>
        <w:t>21</w:t>
      </w:r>
      <w:r>
        <w:fldChar w:fldCharType="end"/>
      </w:r>
    </w:p>
    <w:p>
      <w:pPr>
        <w:pStyle w:val="16"/>
        <w:tabs>
          <w:tab w:val="right" w:pos="2400"/>
          <w:tab w:val="right" w:leader="dot" w:pos="9641"/>
          <w:tab w:val="clear" w:pos="9639"/>
        </w:tabs>
      </w:pPr>
      <w:r>
        <w:rPr>
          <w:lang w:eastAsia="zh-CN"/>
        </w:rPr>
        <w:t>5</w:t>
      </w:r>
      <w:r>
        <w:rPr>
          <w:rFonts w:hint="eastAsia"/>
          <w:lang w:eastAsia="zh-CN"/>
        </w:rPr>
        <w:t>.12</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_Toc15628 \h </w:instrText>
      </w:r>
      <w:r>
        <w:fldChar w:fldCharType="separate"/>
      </w:r>
      <w:r>
        <w:t>22</w:t>
      </w:r>
      <w:r>
        <w:fldChar w:fldCharType="end"/>
      </w:r>
    </w:p>
    <w:p>
      <w:pPr>
        <w:pStyle w:val="16"/>
        <w:tabs>
          <w:tab w:val="right" w:pos="2400"/>
          <w:tab w:val="right" w:leader="dot" w:pos="9641"/>
          <w:tab w:val="clear" w:pos="9639"/>
        </w:tabs>
      </w:pPr>
      <w:r>
        <w:t>5</w:t>
      </w:r>
      <w:r>
        <w:rPr>
          <w:rFonts w:hint="eastAsia"/>
          <w:lang w:eastAsia="zh-CN"/>
        </w:rPr>
        <w:t>.12</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_Toc26963 \h </w:instrText>
      </w:r>
      <w:r>
        <w:fldChar w:fldCharType="separate"/>
      </w:r>
      <w:r>
        <w:t>22</w:t>
      </w:r>
      <w:r>
        <w:fldChar w:fldCharType="end"/>
      </w:r>
    </w:p>
    <w:p>
      <w:pPr>
        <w:pStyle w:val="16"/>
        <w:tabs>
          <w:tab w:val="right" w:pos="2400"/>
          <w:tab w:val="right" w:leader="dot" w:pos="9641"/>
          <w:tab w:val="clear" w:pos="9639"/>
        </w:tabs>
      </w:pPr>
      <w:r>
        <w:rPr>
          <w:lang w:eastAsia="ja-JP"/>
        </w:rPr>
        <w:t>5</w:t>
      </w:r>
      <w:r>
        <w:rPr>
          <w:rFonts w:hint="eastAsia"/>
          <w:lang w:eastAsia="zh-CN"/>
        </w:rPr>
        <w:t>.12</w:t>
      </w:r>
      <w:r>
        <w:rPr>
          <w:lang w:eastAsia="ja-JP"/>
        </w:rPr>
        <w:t>.4</w:t>
      </w:r>
      <w:r>
        <w:rPr>
          <w:lang w:eastAsia="ja-JP"/>
        </w:rPr>
        <w:tab/>
      </w:r>
      <w:r>
        <w:rPr>
          <w:lang w:eastAsia="ja-JP"/>
        </w:rPr>
        <w:t>∆TIB and ∆RIB values</w:t>
      </w:r>
      <w:r>
        <w:tab/>
      </w:r>
      <w:r>
        <w:fldChar w:fldCharType="begin"/>
      </w:r>
      <w:r>
        <w:instrText xml:space="preserve"> PAGEREF _Toc22887 \h </w:instrText>
      </w:r>
      <w:r>
        <w:fldChar w:fldCharType="separate"/>
      </w:r>
      <w:r>
        <w:t>22</w:t>
      </w:r>
      <w:r>
        <w:fldChar w:fldCharType="end"/>
      </w:r>
    </w:p>
    <w:p>
      <w:pPr>
        <w:pStyle w:val="17"/>
        <w:tabs>
          <w:tab w:val="right" w:pos="2000"/>
          <w:tab w:val="right" w:leader="dot" w:pos="9641"/>
          <w:tab w:val="clear" w:pos="9639"/>
        </w:tabs>
      </w:pPr>
      <w:r>
        <w:rPr>
          <w:rFonts w:hint="eastAsia"/>
          <w:lang w:eastAsia="zh-CN"/>
        </w:rPr>
        <w:t>5.13</w:t>
      </w:r>
      <w:r>
        <w:tab/>
      </w:r>
      <w:r>
        <w:rPr>
          <w:lang w:eastAsia="zh-CN"/>
        </w:rPr>
        <w:t>DC_41_n78</w:t>
      </w:r>
      <w:r>
        <w:tab/>
      </w:r>
      <w:r>
        <w:fldChar w:fldCharType="begin"/>
      </w:r>
      <w:r>
        <w:instrText xml:space="preserve"> PAGEREF _Toc13729 \h </w:instrText>
      </w:r>
      <w:r>
        <w:fldChar w:fldCharType="separate"/>
      </w:r>
      <w:r>
        <w:t>23</w:t>
      </w:r>
      <w:r>
        <w:fldChar w:fldCharType="end"/>
      </w:r>
    </w:p>
    <w:p>
      <w:pPr>
        <w:pStyle w:val="16"/>
        <w:tabs>
          <w:tab w:val="right" w:pos="2400"/>
          <w:tab w:val="right" w:leader="dot" w:pos="9641"/>
          <w:tab w:val="clear" w:pos="9639"/>
        </w:tabs>
      </w:pPr>
      <w:r>
        <w:rPr>
          <w:lang w:eastAsia="zh-CN"/>
        </w:rPr>
        <w:t>5</w:t>
      </w:r>
      <w:r>
        <w:rPr>
          <w:rFonts w:hint="eastAsia"/>
          <w:lang w:eastAsia="zh-CN"/>
        </w:rPr>
        <w:t>.13</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_Toc14851 \h </w:instrText>
      </w:r>
      <w:r>
        <w:fldChar w:fldCharType="separate"/>
      </w:r>
      <w:r>
        <w:t>23</w:t>
      </w:r>
      <w:r>
        <w:fldChar w:fldCharType="end"/>
      </w:r>
    </w:p>
    <w:p>
      <w:pPr>
        <w:pStyle w:val="16"/>
        <w:tabs>
          <w:tab w:val="right" w:pos="2400"/>
          <w:tab w:val="right" w:leader="dot" w:pos="9641"/>
          <w:tab w:val="clear" w:pos="9639"/>
        </w:tabs>
      </w:pPr>
      <w:r>
        <w:rPr>
          <w:lang w:eastAsia="zh-CN"/>
        </w:rPr>
        <w:t>5</w:t>
      </w:r>
      <w:r>
        <w:rPr>
          <w:rFonts w:hint="eastAsia"/>
          <w:lang w:eastAsia="zh-CN"/>
        </w:rPr>
        <w:t>.13</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_Toc18008 \h </w:instrText>
      </w:r>
      <w:r>
        <w:fldChar w:fldCharType="separate"/>
      </w:r>
      <w:r>
        <w:t>23</w:t>
      </w:r>
      <w:r>
        <w:fldChar w:fldCharType="end"/>
      </w:r>
    </w:p>
    <w:p>
      <w:pPr>
        <w:pStyle w:val="16"/>
        <w:tabs>
          <w:tab w:val="right" w:pos="2400"/>
          <w:tab w:val="right" w:leader="dot" w:pos="9641"/>
          <w:tab w:val="clear" w:pos="9639"/>
        </w:tabs>
      </w:pPr>
      <w:r>
        <w:t>5</w:t>
      </w:r>
      <w:r>
        <w:rPr>
          <w:rFonts w:hint="eastAsia"/>
          <w:lang w:eastAsia="zh-CN"/>
        </w:rPr>
        <w:t>.13</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_Toc26327 \h </w:instrText>
      </w:r>
      <w:r>
        <w:fldChar w:fldCharType="separate"/>
      </w:r>
      <w:r>
        <w:t>23</w:t>
      </w:r>
      <w:r>
        <w:fldChar w:fldCharType="end"/>
      </w:r>
    </w:p>
    <w:p>
      <w:pPr>
        <w:pStyle w:val="16"/>
        <w:tabs>
          <w:tab w:val="right" w:pos="2400"/>
          <w:tab w:val="right" w:leader="dot" w:pos="9641"/>
          <w:tab w:val="clear" w:pos="9639"/>
        </w:tabs>
      </w:pPr>
      <w:r>
        <w:rPr>
          <w:lang w:eastAsia="ja-JP"/>
        </w:rPr>
        <w:t>5</w:t>
      </w:r>
      <w:r>
        <w:rPr>
          <w:rFonts w:hint="eastAsia"/>
          <w:lang w:eastAsia="zh-CN"/>
        </w:rPr>
        <w:t>.13</w:t>
      </w:r>
      <w:r>
        <w:rPr>
          <w:lang w:eastAsia="ja-JP"/>
        </w:rPr>
        <w:t>.4</w:t>
      </w:r>
      <w:r>
        <w:rPr>
          <w:lang w:eastAsia="ja-JP"/>
        </w:rPr>
        <w:tab/>
      </w:r>
      <w:r>
        <w:rPr>
          <w:lang w:eastAsia="ja-JP"/>
        </w:rPr>
        <w:t>∆TIB and ∆RIB values</w:t>
      </w:r>
      <w:r>
        <w:tab/>
      </w:r>
      <w:r>
        <w:fldChar w:fldCharType="begin"/>
      </w:r>
      <w:r>
        <w:instrText xml:space="preserve"> PAGEREF _Toc16149 \h </w:instrText>
      </w:r>
      <w:r>
        <w:fldChar w:fldCharType="separate"/>
      </w:r>
      <w:r>
        <w:t>23</w:t>
      </w:r>
      <w:r>
        <w:fldChar w:fldCharType="end"/>
      </w:r>
    </w:p>
    <w:p>
      <w:pPr>
        <w:pStyle w:val="17"/>
        <w:tabs>
          <w:tab w:val="right" w:pos="2000"/>
          <w:tab w:val="right" w:leader="dot" w:pos="9641"/>
          <w:tab w:val="clear" w:pos="9639"/>
        </w:tabs>
      </w:pPr>
      <w:r>
        <w:rPr>
          <w:rFonts w:hint="eastAsia"/>
          <w:lang w:eastAsia="zh-CN"/>
        </w:rPr>
        <w:t>5.14</w:t>
      </w:r>
      <w:r>
        <w:tab/>
      </w:r>
      <w:r>
        <w:rPr>
          <w:lang w:eastAsia="zh-CN"/>
        </w:rPr>
        <w:t>DC_11A_n41A</w:t>
      </w:r>
      <w:r>
        <w:tab/>
      </w:r>
      <w:r>
        <w:fldChar w:fldCharType="begin"/>
      </w:r>
      <w:r>
        <w:instrText xml:space="preserve"> PAGEREF _Toc10910 \h </w:instrText>
      </w:r>
      <w:r>
        <w:fldChar w:fldCharType="separate"/>
      </w:r>
      <w:r>
        <w:t>24</w:t>
      </w:r>
      <w:r>
        <w:fldChar w:fldCharType="end"/>
      </w:r>
    </w:p>
    <w:p>
      <w:pPr>
        <w:pStyle w:val="16"/>
        <w:tabs>
          <w:tab w:val="right" w:pos="2400"/>
          <w:tab w:val="right" w:leader="dot" w:pos="9641"/>
          <w:tab w:val="clear" w:pos="9639"/>
        </w:tabs>
      </w:pPr>
      <w:r>
        <w:rPr>
          <w:lang w:eastAsia="zh-CN"/>
        </w:rPr>
        <w:t>5</w:t>
      </w:r>
      <w:r>
        <w:rPr>
          <w:rFonts w:hint="eastAsia"/>
          <w:lang w:eastAsia="zh-CN"/>
        </w:rPr>
        <w:t>.14</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_Toc26345 \h </w:instrText>
      </w:r>
      <w:r>
        <w:fldChar w:fldCharType="separate"/>
      </w:r>
      <w:r>
        <w:t>24</w:t>
      </w:r>
      <w:r>
        <w:fldChar w:fldCharType="end"/>
      </w:r>
    </w:p>
    <w:p>
      <w:pPr>
        <w:pStyle w:val="16"/>
        <w:tabs>
          <w:tab w:val="right" w:pos="2400"/>
          <w:tab w:val="right" w:leader="dot" w:pos="9641"/>
          <w:tab w:val="clear" w:pos="9639"/>
        </w:tabs>
      </w:pPr>
      <w:r>
        <w:rPr>
          <w:lang w:eastAsia="zh-CN"/>
        </w:rPr>
        <w:t>5</w:t>
      </w:r>
      <w:r>
        <w:rPr>
          <w:rFonts w:hint="eastAsia"/>
          <w:lang w:eastAsia="zh-CN"/>
        </w:rPr>
        <w:t>.14</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_Toc25157 \h </w:instrText>
      </w:r>
      <w:r>
        <w:fldChar w:fldCharType="separate"/>
      </w:r>
      <w:r>
        <w:t>24</w:t>
      </w:r>
      <w:r>
        <w:fldChar w:fldCharType="end"/>
      </w:r>
    </w:p>
    <w:p>
      <w:pPr>
        <w:pStyle w:val="16"/>
        <w:tabs>
          <w:tab w:val="right" w:pos="2400"/>
          <w:tab w:val="right" w:leader="dot" w:pos="9641"/>
          <w:tab w:val="clear" w:pos="9639"/>
        </w:tabs>
      </w:pPr>
      <w:r>
        <w:t>5</w:t>
      </w:r>
      <w:r>
        <w:rPr>
          <w:rFonts w:hint="eastAsia"/>
          <w:lang w:eastAsia="zh-CN"/>
        </w:rPr>
        <w:t>.14</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_Toc6316 \h </w:instrText>
      </w:r>
      <w:r>
        <w:fldChar w:fldCharType="separate"/>
      </w:r>
      <w:r>
        <w:t>24</w:t>
      </w:r>
      <w:r>
        <w:fldChar w:fldCharType="end"/>
      </w:r>
    </w:p>
    <w:p>
      <w:pPr>
        <w:pStyle w:val="16"/>
        <w:tabs>
          <w:tab w:val="right" w:pos="2400"/>
          <w:tab w:val="right" w:leader="dot" w:pos="9641"/>
          <w:tab w:val="clear" w:pos="9639"/>
        </w:tabs>
      </w:pPr>
      <w:r>
        <w:rPr>
          <w:lang w:eastAsia="ja-JP"/>
        </w:rPr>
        <w:t>5</w:t>
      </w:r>
      <w:r>
        <w:rPr>
          <w:rFonts w:hint="eastAsia"/>
          <w:lang w:eastAsia="zh-CN"/>
        </w:rPr>
        <w:t>.14</w:t>
      </w:r>
      <w:r>
        <w:rPr>
          <w:lang w:eastAsia="ja-JP"/>
        </w:rPr>
        <w:t>.4</w:t>
      </w:r>
      <w:r>
        <w:rPr>
          <w:lang w:eastAsia="ja-JP"/>
        </w:rPr>
        <w:tab/>
      </w:r>
      <w:r>
        <w:rPr>
          <w:lang w:eastAsia="ja-JP"/>
        </w:rPr>
        <w:t>∆TIB and ∆RIB values</w:t>
      </w:r>
      <w:r>
        <w:tab/>
      </w:r>
      <w:r>
        <w:fldChar w:fldCharType="begin"/>
      </w:r>
      <w:r>
        <w:instrText xml:space="preserve"> PAGEREF _Toc4215 \h </w:instrText>
      </w:r>
      <w:r>
        <w:fldChar w:fldCharType="separate"/>
      </w:r>
      <w:r>
        <w:t>24</w:t>
      </w:r>
      <w:r>
        <w:fldChar w:fldCharType="end"/>
      </w:r>
    </w:p>
    <w:p>
      <w:pPr>
        <w:pStyle w:val="17"/>
        <w:tabs>
          <w:tab w:val="right" w:pos="2000"/>
          <w:tab w:val="right" w:leader="dot" w:pos="9641"/>
          <w:tab w:val="clear" w:pos="9639"/>
        </w:tabs>
      </w:pPr>
      <w:r>
        <w:rPr>
          <w:rFonts w:hint="eastAsia"/>
          <w:lang w:eastAsia="zh-CN"/>
        </w:rPr>
        <w:t>5.15</w:t>
      </w:r>
      <w:r>
        <w:tab/>
      </w:r>
      <w:r>
        <w:rPr>
          <w:lang w:eastAsia="zh-CN"/>
        </w:rPr>
        <w:t>DC_12A_n41A</w:t>
      </w:r>
      <w:r>
        <w:tab/>
      </w:r>
      <w:r>
        <w:fldChar w:fldCharType="begin"/>
      </w:r>
      <w:r>
        <w:instrText xml:space="preserve"> PAGEREF _Toc23234 \h </w:instrText>
      </w:r>
      <w:r>
        <w:fldChar w:fldCharType="separate"/>
      </w:r>
      <w:r>
        <w:t>25</w:t>
      </w:r>
      <w:r>
        <w:fldChar w:fldCharType="end"/>
      </w:r>
    </w:p>
    <w:p>
      <w:pPr>
        <w:pStyle w:val="16"/>
        <w:tabs>
          <w:tab w:val="right" w:pos="2400"/>
          <w:tab w:val="right" w:leader="dot" w:pos="9641"/>
          <w:tab w:val="clear" w:pos="9639"/>
        </w:tabs>
      </w:pPr>
      <w:r>
        <w:rPr>
          <w:lang w:eastAsia="zh-CN"/>
        </w:rPr>
        <w:t>5</w:t>
      </w:r>
      <w:r>
        <w:rPr>
          <w:rFonts w:hint="eastAsia"/>
          <w:lang w:eastAsia="zh-CN"/>
        </w:rPr>
        <w:t>.15</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_Toc7883 \h </w:instrText>
      </w:r>
      <w:r>
        <w:fldChar w:fldCharType="separate"/>
      </w:r>
      <w:r>
        <w:t>25</w:t>
      </w:r>
      <w:r>
        <w:fldChar w:fldCharType="end"/>
      </w:r>
    </w:p>
    <w:p>
      <w:pPr>
        <w:pStyle w:val="16"/>
        <w:tabs>
          <w:tab w:val="right" w:pos="2400"/>
          <w:tab w:val="right" w:leader="dot" w:pos="9641"/>
          <w:tab w:val="clear" w:pos="9639"/>
        </w:tabs>
      </w:pPr>
      <w:r>
        <w:rPr>
          <w:lang w:eastAsia="zh-CN"/>
        </w:rPr>
        <w:t>5</w:t>
      </w:r>
      <w:r>
        <w:rPr>
          <w:rFonts w:hint="eastAsia"/>
          <w:lang w:eastAsia="zh-CN"/>
        </w:rPr>
        <w:t>.15</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_Toc549 \h </w:instrText>
      </w:r>
      <w:r>
        <w:fldChar w:fldCharType="separate"/>
      </w:r>
      <w:r>
        <w:t>25</w:t>
      </w:r>
      <w:r>
        <w:fldChar w:fldCharType="end"/>
      </w:r>
    </w:p>
    <w:p>
      <w:pPr>
        <w:pStyle w:val="16"/>
        <w:tabs>
          <w:tab w:val="right" w:pos="2400"/>
          <w:tab w:val="right" w:leader="dot" w:pos="9641"/>
          <w:tab w:val="clear" w:pos="9639"/>
        </w:tabs>
      </w:pPr>
      <w:r>
        <w:t>5</w:t>
      </w:r>
      <w:r>
        <w:rPr>
          <w:rFonts w:hint="eastAsia"/>
          <w:lang w:eastAsia="zh-CN"/>
        </w:rPr>
        <w:t>.15</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_Toc16675 \h </w:instrText>
      </w:r>
      <w:r>
        <w:fldChar w:fldCharType="separate"/>
      </w:r>
      <w:r>
        <w:t>25</w:t>
      </w:r>
      <w:r>
        <w:fldChar w:fldCharType="end"/>
      </w:r>
    </w:p>
    <w:p>
      <w:pPr>
        <w:pStyle w:val="16"/>
        <w:tabs>
          <w:tab w:val="right" w:pos="2400"/>
          <w:tab w:val="right" w:leader="dot" w:pos="9641"/>
          <w:tab w:val="clear" w:pos="9639"/>
        </w:tabs>
      </w:pPr>
      <w:r>
        <w:rPr>
          <w:lang w:eastAsia="ja-JP"/>
        </w:rPr>
        <w:t>5</w:t>
      </w:r>
      <w:r>
        <w:rPr>
          <w:rFonts w:hint="eastAsia"/>
          <w:lang w:eastAsia="zh-CN"/>
        </w:rPr>
        <w:t>.15</w:t>
      </w:r>
      <w:r>
        <w:rPr>
          <w:lang w:eastAsia="ja-JP"/>
        </w:rPr>
        <w:t>.4</w:t>
      </w:r>
      <w:r>
        <w:rPr>
          <w:lang w:eastAsia="ja-JP"/>
        </w:rPr>
        <w:tab/>
      </w:r>
      <w:r>
        <w:rPr>
          <w:lang w:eastAsia="ja-JP"/>
        </w:rPr>
        <w:t>∆TIB and ∆RIB values</w:t>
      </w:r>
      <w:r>
        <w:tab/>
      </w:r>
      <w:r>
        <w:fldChar w:fldCharType="begin"/>
      </w:r>
      <w:r>
        <w:instrText xml:space="preserve"> PAGEREF _Toc8889 \h </w:instrText>
      </w:r>
      <w:r>
        <w:fldChar w:fldCharType="separate"/>
      </w:r>
      <w:r>
        <w:t>25</w:t>
      </w:r>
      <w:r>
        <w:fldChar w:fldCharType="end"/>
      </w:r>
    </w:p>
    <w:p>
      <w:pPr>
        <w:pStyle w:val="17"/>
        <w:tabs>
          <w:tab w:val="right" w:pos="2000"/>
          <w:tab w:val="right" w:leader="dot" w:pos="9641"/>
          <w:tab w:val="clear" w:pos="9639"/>
        </w:tabs>
      </w:pPr>
      <w:r>
        <w:rPr>
          <w:rFonts w:hint="eastAsia"/>
          <w:lang w:eastAsia="zh-CN"/>
        </w:rPr>
        <w:t>5.16</w:t>
      </w:r>
      <w:r>
        <w:tab/>
      </w:r>
      <w:r>
        <w:rPr>
          <w:lang w:eastAsia="zh-CN"/>
        </w:rPr>
        <w:t>DC_12A_n78A</w:t>
      </w:r>
      <w:r>
        <w:tab/>
      </w:r>
      <w:r>
        <w:fldChar w:fldCharType="begin"/>
      </w:r>
      <w:r>
        <w:instrText xml:space="preserve"> PAGEREF _Toc21815 \h </w:instrText>
      </w:r>
      <w:r>
        <w:fldChar w:fldCharType="separate"/>
      </w:r>
      <w:r>
        <w:t>26</w:t>
      </w:r>
      <w:r>
        <w:fldChar w:fldCharType="end"/>
      </w:r>
    </w:p>
    <w:p>
      <w:pPr>
        <w:pStyle w:val="16"/>
        <w:tabs>
          <w:tab w:val="right" w:pos="2400"/>
          <w:tab w:val="right" w:leader="dot" w:pos="9641"/>
          <w:tab w:val="clear" w:pos="9639"/>
        </w:tabs>
      </w:pPr>
      <w:r>
        <w:rPr>
          <w:lang w:eastAsia="zh-CN"/>
        </w:rPr>
        <w:t>5</w:t>
      </w:r>
      <w:r>
        <w:rPr>
          <w:rFonts w:hint="eastAsia"/>
          <w:lang w:eastAsia="zh-CN"/>
        </w:rPr>
        <w:t>.16</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_Toc24364 \h </w:instrText>
      </w:r>
      <w:r>
        <w:fldChar w:fldCharType="separate"/>
      </w:r>
      <w:r>
        <w:t>26</w:t>
      </w:r>
      <w:r>
        <w:fldChar w:fldCharType="end"/>
      </w:r>
    </w:p>
    <w:p>
      <w:pPr>
        <w:pStyle w:val="16"/>
        <w:tabs>
          <w:tab w:val="right" w:pos="2400"/>
          <w:tab w:val="right" w:leader="dot" w:pos="9641"/>
          <w:tab w:val="clear" w:pos="9639"/>
        </w:tabs>
      </w:pPr>
      <w:r>
        <w:rPr>
          <w:lang w:eastAsia="zh-CN"/>
        </w:rPr>
        <w:t>5</w:t>
      </w:r>
      <w:r>
        <w:rPr>
          <w:rFonts w:hint="eastAsia"/>
          <w:lang w:eastAsia="zh-CN"/>
        </w:rPr>
        <w:t>.16</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_Toc10095 \h </w:instrText>
      </w:r>
      <w:r>
        <w:fldChar w:fldCharType="separate"/>
      </w:r>
      <w:r>
        <w:t>26</w:t>
      </w:r>
      <w:r>
        <w:fldChar w:fldCharType="end"/>
      </w:r>
    </w:p>
    <w:p>
      <w:pPr>
        <w:pStyle w:val="16"/>
        <w:tabs>
          <w:tab w:val="right" w:pos="2400"/>
          <w:tab w:val="right" w:leader="dot" w:pos="9641"/>
          <w:tab w:val="clear" w:pos="9639"/>
        </w:tabs>
      </w:pPr>
      <w:r>
        <w:t>5</w:t>
      </w:r>
      <w:r>
        <w:rPr>
          <w:rFonts w:hint="eastAsia"/>
          <w:lang w:eastAsia="zh-CN"/>
        </w:rPr>
        <w:t>.16</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_Toc31988 \h </w:instrText>
      </w:r>
      <w:r>
        <w:fldChar w:fldCharType="separate"/>
      </w:r>
      <w:r>
        <w:t>26</w:t>
      </w:r>
      <w:r>
        <w:fldChar w:fldCharType="end"/>
      </w:r>
    </w:p>
    <w:p>
      <w:pPr>
        <w:pStyle w:val="16"/>
        <w:tabs>
          <w:tab w:val="right" w:pos="2400"/>
          <w:tab w:val="right" w:leader="dot" w:pos="9641"/>
          <w:tab w:val="clear" w:pos="9639"/>
        </w:tabs>
      </w:pPr>
      <w:r>
        <w:rPr>
          <w:lang w:eastAsia="ja-JP"/>
        </w:rPr>
        <w:t>5</w:t>
      </w:r>
      <w:r>
        <w:rPr>
          <w:rFonts w:hint="eastAsia"/>
          <w:lang w:eastAsia="zh-CN"/>
        </w:rPr>
        <w:t>.16</w:t>
      </w:r>
      <w:r>
        <w:rPr>
          <w:lang w:eastAsia="ja-JP"/>
        </w:rPr>
        <w:t>.4</w:t>
      </w:r>
      <w:r>
        <w:rPr>
          <w:lang w:eastAsia="ja-JP"/>
        </w:rPr>
        <w:tab/>
      </w:r>
      <w:r>
        <w:rPr>
          <w:lang w:eastAsia="ja-JP"/>
        </w:rPr>
        <w:t>∆TIB and ∆RIB values</w:t>
      </w:r>
      <w:r>
        <w:tab/>
      </w:r>
      <w:r>
        <w:fldChar w:fldCharType="begin"/>
      </w:r>
      <w:r>
        <w:instrText xml:space="preserve"> PAGEREF _Toc3946 \h </w:instrText>
      </w:r>
      <w:r>
        <w:fldChar w:fldCharType="separate"/>
      </w:r>
      <w:r>
        <w:t>27</w:t>
      </w:r>
      <w:r>
        <w:fldChar w:fldCharType="end"/>
      </w:r>
    </w:p>
    <w:p>
      <w:pPr>
        <w:pStyle w:val="17"/>
        <w:tabs>
          <w:tab w:val="right" w:pos="2000"/>
          <w:tab w:val="right" w:leader="dot" w:pos="9641"/>
          <w:tab w:val="clear" w:pos="9639"/>
        </w:tabs>
      </w:pPr>
      <w:r>
        <w:rPr>
          <w:rFonts w:hint="eastAsia"/>
          <w:lang w:eastAsia="zh-CN"/>
        </w:rPr>
        <w:t>5.17</w:t>
      </w:r>
      <w:r>
        <w:tab/>
      </w:r>
      <w:r>
        <w:rPr>
          <w:lang w:eastAsia="zh-CN"/>
        </w:rPr>
        <w:t>DC_18A_n78A</w:t>
      </w:r>
      <w:r>
        <w:tab/>
      </w:r>
      <w:r>
        <w:fldChar w:fldCharType="begin"/>
      </w:r>
      <w:r>
        <w:instrText xml:space="preserve"> PAGEREF _Toc1323 \h </w:instrText>
      </w:r>
      <w:r>
        <w:fldChar w:fldCharType="separate"/>
      </w:r>
      <w:r>
        <w:t>27</w:t>
      </w:r>
      <w:r>
        <w:fldChar w:fldCharType="end"/>
      </w:r>
    </w:p>
    <w:p>
      <w:pPr>
        <w:pStyle w:val="16"/>
        <w:tabs>
          <w:tab w:val="right" w:pos="2400"/>
          <w:tab w:val="right" w:leader="dot" w:pos="9641"/>
          <w:tab w:val="clear" w:pos="9639"/>
        </w:tabs>
      </w:pPr>
      <w:r>
        <w:rPr>
          <w:lang w:eastAsia="zh-CN"/>
        </w:rPr>
        <w:t>5</w:t>
      </w:r>
      <w:r>
        <w:rPr>
          <w:rFonts w:hint="eastAsia"/>
          <w:lang w:eastAsia="zh-CN"/>
        </w:rPr>
        <w:t>.17</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_Toc10729 \h </w:instrText>
      </w:r>
      <w:r>
        <w:fldChar w:fldCharType="separate"/>
      </w:r>
      <w:r>
        <w:t>27</w:t>
      </w:r>
      <w:r>
        <w:fldChar w:fldCharType="end"/>
      </w:r>
    </w:p>
    <w:p>
      <w:pPr>
        <w:pStyle w:val="16"/>
        <w:tabs>
          <w:tab w:val="right" w:pos="2400"/>
          <w:tab w:val="right" w:leader="dot" w:pos="9641"/>
          <w:tab w:val="clear" w:pos="9639"/>
        </w:tabs>
      </w:pPr>
      <w:r>
        <w:rPr>
          <w:lang w:eastAsia="zh-CN"/>
        </w:rPr>
        <w:t>5</w:t>
      </w:r>
      <w:r>
        <w:rPr>
          <w:rFonts w:hint="eastAsia"/>
          <w:lang w:eastAsia="zh-CN"/>
        </w:rPr>
        <w:t>.17</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_Toc16729 \h </w:instrText>
      </w:r>
      <w:r>
        <w:fldChar w:fldCharType="separate"/>
      </w:r>
      <w:r>
        <w:t>27</w:t>
      </w:r>
      <w:r>
        <w:fldChar w:fldCharType="end"/>
      </w:r>
    </w:p>
    <w:p>
      <w:pPr>
        <w:pStyle w:val="16"/>
        <w:tabs>
          <w:tab w:val="right" w:pos="2400"/>
          <w:tab w:val="right" w:leader="dot" w:pos="9641"/>
          <w:tab w:val="clear" w:pos="9639"/>
        </w:tabs>
      </w:pPr>
      <w:r>
        <w:t>5</w:t>
      </w:r>
      <w:r>
        <w:rPr>
          <w:rFonts w:hint="eastAsia"/>
          <w:lang w:eastAsia="zh-CN"/>
        </w:rPr>
        <w:t>.17</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_Toc25342 \h </w:instrText>
      </w:r>
      <w:r>
        <w:fldChar w:fldCharType="separate"/>
      </w:r>
      <w:r>
        <w:t>27</w:t>
      </w:r>
      <w:r>
        <w:fldChar w:fldCharType="end"/>
      </w:r>
    </w:p>
    <w:p>
      <w:pPr>
        <w:pStyle w:val="16"/>
        <w:tabs>
          <w:tab w:val="right" w:pos="2400"/>
          <w:tab w:val="right" w:leader="dot" w:pos="9641"/>
          <w:tab w:val="clear" w:pos="9639"/>
        </w:tabs>
      </w:pPr>
      <w:r>
        <w:rPr>
          <w:lang w:eastAsia="ja-JP"/>
        </w:rPr>
        <w:t>5</w:t>
      </w:r>
      <w:r>
        <w:rPr>
          <w:rFonts w:hint="eastAsia"/>
          <w:lang w:eastAsia="zh-CN"/>
        </w:rPr>
        <w:t>.17</w:t>
      </w:r>
      <w:r>
        <w:rPr>
          <w:lang w:eastAsia="ja-JP"/>
        </w:rPr>
        <w:t>.4</w:t>
      </w:r>
      <w:r>
        <w:rPr>
          <w:lang w:eastAsia="ja-JP"/>
        </w:rPr>
        <w:tab/>
      </w:r>
      <w:r>
        <w:rPr>
          <w:lang w:eastAsia="ja-JP"/>
        </w:rPr>
        <w:t>∆TIB and ∆RIB values</w:t>
      </w:r>
      <w:r>
        <w:tab/>
      </w:r>
      <w:r>
        <w:fldChar w:fldCharType="begin"/>
      </w:r>
      <w:r>
        <w:instrText xml:space="preserve"> PAGEREF _Toc7012 \h </w:instrText>
      </w:r>
      <w:r>
        <w:fldChar w:fldCharType="separate"/>
      </w:r>
      <w:r>
        <w:t>28</w:t>
      </w:r>
      <w:r>
        <w:fldChar w:fldCharType="end"/>
      </w:r>
    </w:p>
    <w:p>
      <w:pPr>
        <w:pStyle w:val="17"/>
        <w:tabs>
          <w:tab w:val="right" w:pos="2000"/>
          <w:tab w:val="right" w:leader="dot" w:pos="9641"/>
          <w:tab w:val="clear" w:pos="9639"/>
        </w:tabs>
      </w:pPr>
      <w:r>
        <w:rPr>
          <w:rFonts w:hint="eastAsia"/>
          <w:lang w:eastAsia="zh-CN"/>
        </w:rPr>
        <w:t>5.18</w:t>
      </w:r>
      <w:r>
        <w:tab/>
      </w:r>
      <w:r>
        <w:rPr>
          <w:lang w:eastAsia="zh-CN"/>
        </w:rPr>
        <w:t>DC_25A_n41A</w:t>
      </w:r>
      <w:r>
        <w:tab/>
      </w:r>
      <w:r>
        <w:fldChar w:fldCharType="begin"/>
      </w:r>
      <w:r>
        <w:instrText xml:space="preserve"> PAGEREF _Toc23203 \h </w:instrText>
      </w:r>
      <w:r>
        <w:fldChar w:fldCharType="separate"/>
      </w:r>
      <w:r>
        <w:t>28</w:t>
      </w:r>
      <w:r>
        <w:fldChar w:fldCharType="end"/>
      </w:r>
    </w:p>
    <w:p>
      <w:pPr>
        <w:pStyle w:val="16"/>
        <w:tabs>
          <w:tab w:val="right" w:pos="2400"/>
          <w:tab w:val="right" w:leader="dot" w:pos="9641"/>
          <w:tab w:val="clear" w:pos="9639"/>
        </w:tabs>
      </w:pPr>
      <w:r>
        <w:rPr>
          <w:lang w:eastAsia="zh-CN"/>
        </w:rPr>
        <w:t>5</w:t>
      </w:r>
      <w:r>
        <w:rPr>
          <w:rFonts w:hint="eastAsia"/>
          <w:lang w:eastAsia="zh-CN"/>
        </w:rPr>
        <w:t>.18</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_Toc25158 \h </w:instrText>
      </w:r>
      <w:r>
        <w:fldChar w:fldCharType="separate"/>
      </w:r>
      <w:r>
        <w:t>28</w:t>
      </w:r>
      <w:r>
        <w:fldChar w:fldCharType="end"/>
      </w:r>
    </w:p>
    <w:p>
      <w:pPr>
        <w:pStyle w:val="16"/>
        <w:tabs>
          <w:tab w:val="right" w:pos="2400"/>
          <w:tab w:val="right" w:leader="dot" w:pos="9641"/>
          <w:tab w:val="clear" w:pos="9639"/>
        </w:tabs>
      </w:pPr>
      <w:r>
        <w:rPr>
          <w:lang w:eastAsia="zh-CN"/>
        </w:rPr>
        <w:t>5</w:t>
      </w:r>
      <w:r>
        <w:rPr>
          <w:rFonts w:hint="eastAsia"/>
          <w:lang w:eastAsia="zh-CN"/>
        </w:rPr>
        <w:t>.18</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_Toc16172 \h </w:instrText>
      </w:r>
      <w:r>
        <w:fldChar w:fldCharType="separate"/>
      </w:r>
      <w:r>
        <w:t>28</w:t>
      </w:r>
      <w:r>
        <w:fldChar w:fldCharType="end"/>
      </w:r>
    </w:p>
    <w:p>
      <w:pPr>
        <w:pStyle w:val="16"/>
        <w:tabs>
          <w:tab w:val="right" w:pos="2400"/>
          <w:tab w:val="right" w:leader="dot" w:pos="9641"/>
          <w:tab w:val="clear" w:pos="9639"/>
        </w:tabs>
      </w:pPr>
      <w:r>
        <w:t>5</w:t>
      </w:r>
      <w:r>
        <w:rPr>
          <w:rFonts w:hint="eastAsia"/>
          <w:lang w:eastAsia="zh-CN"/>
        </w:rPr>
        <w:t>.18</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_Toc16701 \h </w:instrText>
      </w:r>
      <w:r>
        <w:fldChar w:fldCharType="separate"/>
      </w:r>
      <w:r>
        <w:t>28</w:t>
      </w:r>
      <w:r>
        <w:fldChar w:fldCharType="end"/>
      </w:r>
    </w:p>
    <w:p>
      <w:pPr>
        <w:pStyle w:val="16"/>
        <w:tabs>
          <w:tab w:val="right" w:pos="2400"/>
          <w:tab w:val="right" w:leader="dot" w:pos="9641"/>
          <w:tab w:val="clear" w:pos="9639"/>
        </w:tabs>
      </w:pPr>
      <w:r>
        <w:rPr>
          <w:lang w:eastAsia="ja-JP"/>
        </w:rPr>
        <w:t>5</w:t>
      </w:r>
      <w:r>
        <w:rPr>
          <w:rFonts w:hint="eastAsia"/>
          <w:lang w:eastAsia="zh-CN"/>
        </w:rPr>
        <w:t>.18</w:t>
      </w:r>
      <w:r>
        <w:rPr>
          <w:lang w:eastAsia="ja-JP"/>
        </w:rPr>
        <w:t>.4</w:t>
      </w:r>
      <w:r>
        <w:rPr>
          <w:lang w:eastAsia="ja-JP"/>
        </w:rPr>
        <w:tab/>
      </w:r>
      <w:r>
        <w:rPr>
          <w:lang w:eastAsia="ja-JP"/>
        </w:rPr>
        <w:t>∆TIB and ∆RIB values</w:t>
      </w:r>
      <w:r>
        <w:tab/>
      </w:r>
      <w:r>
        <w:fldChar w:fldCharType="begin"/>
      </w:r>
      <w:r>
        <w:instrText xml:space="preserve"> PAGEREF _Toc21555 \h </w:instrText>
      </w:r>
      <w:r>
        <w:fldChar w:fldCharType="separate"/>
      </w:r>
      <w:r>
        <w:t>29</w:t>
      </w:r>
      <w:r>
        <w:fldChar w:fldCharType="end"/>
      </w:r>
    </w:p>
    <w:p>
      <w:pPr>
        <w:pStyle w:val="17"/>
        <w:tabs>
          <w:tab w:val="right" w:pos="2000"/>
          <w:tab w:val="right" w:leader="dot" w:pos="9641"/>
          <w:tab w:val="clear" w:pos="9639"/>
        </w:tabs>
      </w:pPr>
      <w:r>
        <w:rPr>
          <w:rFonts w:hint="eastAsia"/>
          <w:lang w:eastAsia="zh-CN"/>
        </w:rPr>
        <w:t>5.19</w:t>
      </w:r>
      <w:r>
        <w:tab/>
      </w:r>
      <w:r>
        <w:rPr>
          <w:lang w:eastAsia="zh-CN"/>
        </w:rPr>
        <w:t>DC_25A_n78A</w:t>
      </w:r>
      <w:r>
        <w:tab/>
      </w:r>
      <w:r>
        <w:fldChar w:fldCharType="begin"/>
      </w:r>
      <w:r>
        <w:instrText xml:space="preserve"> PAGEREF _Toc25986 \h </w:instrText>
      </w:r>
      <w:r>
        <w:fldChar w:fldCharType="separate"/>
      </w:r>
      <w:r>
        <w:t>29</w:t>
      </w:r>
      <w:r>
        <w:fldChar w:fldCharType="end"/>
      </w:r>
    </w:p>
    <w:p>
      <w:pPr>
        <w:pStyle w:val="16"/>
        <w:tabs>
          <w:tab w:val="right" w:pos="2400"/>
          <w:tab w:val="right" w:leader="dot" w:pos="9641"/>
          <w:tab w:val="clear" w:pos="9639"/>
        </w:tabs>
      </w:pPr>
      <w:r>
        <w:rPr>
          <w:lang w:eastAsia="zh-CN"/>
        </w:rPr>
        <w:t>5</w:t>
      </w:r>
      <w:r>
        <w:rPr>
          <w:rFonts w:hint="eastAsia"/>
          <w:lang w:eastAsia="zh-CN"/>
        </w:rPr>
        <w:t>.19</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_Toc20972 \h </w:instrText>
      </w:r>
      <w:r>
        <w:fldChar w:fldCharType="separate"/>
      </w:r>
      <w:r>
        <w:t>29</w:t>
      </w:r>
      <w:r>
        <w:fldChar w:fldCharType="end"/>
      </w:r>
    </w:p>
    <w:p>
      <w:pPr>
        <w:pStyle w:val="16"/>
        <w:tabs>
          <w:tab w:val="right" w:pos="2400"/>
          <w:tab w:val="right" w:leader="dot" w:pos="9641"/>
          <w:tab w:val="clear" w:pos="9639"/>
        </w:tabs>
      </w:pPr>
      <w:r>
        <w:rPr>
          <w:lang w:eastAsia="zh-CN"/>
        </w:rPr>
        <w:t>5</w:t>
      </w:r>
      <w:r>
        <w:rPr>
          <w:rFonts w:hint="eastAsia"/>
          <w:lang w:eastAsia="zh-CN"/>
        </w:rPr>
        <w:t>.19</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_Toc28378 \h </w:instrText>
      </w:r>
      <w:r>
        <w:fldChar w:fldCharType="separate"/>
      </w:r>
      <w:r>
        <w:t>29</w:t>
      </w:r>
      <w:r>
        <w:fldChar w:fldCharType="end"/>
      </w:r>
    </w:p>
    <w:p>
      <w:pPr>
        <w:pStyle w:val="16"/>
        <w:tabs>
          <w:tab w:val="right" w:pos="2400"/>
          <w:tab w:val="right" w:leader="dot" w:pos="9641"/>
          <w:tab w:val="clear" w:pos="9639"/>
        </w:tabs>
      </w:pPr>
      <w:r>
        <w:t>5</w:t>
      </w:r>
      <w:r>
        <w:rPr>
          <w:rFonts w:hint="eastAsia"/>
          <w:lang w:eastAsia="zh-CN"/>
        </w:rPr>
        <w:t>.19</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_Toc26622 \h </w:instrText>
      </w:r>
      <w:r>
        <w:fldChar w:fldCharType="separate"/>
      </w:r>
      <w:r>
        <w:t>29</w:t>
      </w:r>
      <w:r>
        <w:fldChar w:fldCharType="end"/>
      </w:r>
    </w:p>
    <w:p>
      <w:pPr>
        <w:pStyle w:val="16"/>
        <w:tabs>
          <w:tab w:val="right" w:pos="2400"/>
          <w:tab w:val="right" w:leader="dot" w:pos="9641"/>
          <w:tab w:val="clear" w:pos="9639"/>
        </w:tabs>
      </w:pPr>
      <w:r>
        <w:rPr>
          <w:lang w:eastAsia="ja-JP"/>
        </w:rPr>
        <w:t>5</w:t>
      </w:r>
      <w:r>
        <w:rPr>
          <w:rFonts w:hint="eastAsia"/>
          <w:lang w:eastAsia="zh-CN"/>
        </w:rPr>
        <w:t>.19</w:t>
      </w:r>
      <w:r>
        <w:rPr>
          <w:lang w:eastAsia="ja-JP"/>
        </w:rPr>
        <w:t>.4</w:t>
      </w:r>
      <w:r>
        <w:rPr>
          <w:lang w:eastAsia="ja-JP"/>
        </w:rPr>
        <w:tab/>
      </w:r>
      <w:r>
        <w:rPr>
          <w:lang w:eastAsia="ja-JP"/>
        </w:rPr>
        <w:t>∆TIB and ∆RIB values</w:t>
      </w:r>
      <w:r>
        <w:tab/>
      </w:r>
      <w:r>
        <w:fldChar w:fldCharType="begin"/>
      </w:r>
      <w:r>
        <w:instrText xml:space="preserve"> PAGEREF _Toc26996 \h </w:instrText>
      </w:r>
      <w:r>
        <w:fldChar w:fldCharType="separate"/>
      </w:r>
      <w:r>
        <w:t>30</w:t>
      </w:r>
      <w:r>
        <w:fldChar w:fldCharType="end"/>
      </w:r>
    </w:p>
    <w:p>
      <w:pPr>
        <w:pStyle w:val="17"/>
        <w:tabs>
          <w:tab w:val="right" w:pos="2000"/>
          <w:tab w:val="right" w:leader="dot" w:pos="9641"/>
          <w:tab w:val="clear" w:pos="9639"/>
        </w:tabs>
      </w:pPr>
      <w:r>
        <w:rPr>
          <w:rFonts w:hint="eastAsia"/>
          <w:lang w:eastAsia="zh-CN"/>
        </w:rPr>
        <w:t>5.20</w:t>
      </w:r>
      <w:r>
        <w:tab/>
      </w:r>
      <w:r>
        <w:rPr>
          <w:lang w:eastAsia="zh-CN"/>
        </w:rPr>
        <w:t>DC_26A_n78A</w:t>
      </w:r>
      <w:r>
        <w:tab/>
      </w:r>
      <w:r>
        <w:fldChar w:fldCharType="begin"/>
      </w:r>
      <w:r>
        <w:instrText xml:space="preserve"> PAGEREF _Toc18525 \h </w:instrText>
      </w:r>
      <w:r>
        <w:fldChar w:fldCharType="separate"/>
      </w:r>
      <w:r>
        <w:t>30</w:t>
      </w:r>
      <w:r>
        <w:fldChar w:fldCharType="end"/>
      </w:r>
    </w:p>
    <w:p>
      <w:pPr>
        <w:pStyle w:val="16"/>
        <w:tabs>
          <w:tab w:val="right" w:pos="2400"/>
          <w:tab w:val="right" w:leader="dot" w:pos="9641"/>
          <w:tab w:val="clear" w:pos="9639"/>
        </w:tabs>
      </w:pPr>
      <w:r>
        <w:rPr>
          <w:lang w:eastAsia="zh-CN"/>
        </w:rPr>
        <w:t>5</w:t>
      </w:r>
      <w:r>
        <w:rPr>
          <w:rFonts w:hint="eastAsia"/>
          <w:lang w:eastAsia="zh-CN"/>
        </w:rPr>
        <w:t>.20</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_Toc17393 \h </w:instrText>
      </w:r>
      <w:r>
        <w:fldChar w:fldCharType="separate"/>
      </w:r>
      <w:r>
        <w:t>30</w:t>
      </w:r>
      <w:r>
        <w:fldChar w:fldCharType="end"/>
      </w:r>
    </w:p>
    <w:p>
      <w:pPr>
        <w:pStyle w:val="16"/>
        <w:tabs>
          <w:tab w:val="right" w:pos="2400"/>
          <w:tab w:val="right" w:leader="dot" w:pos="9641"/>
          <w:tab w:val="clear" w:pos="9639"/>
        </w:tabs>
      </w:pPr>
      <w:r>
        <w:rPr>
          <w:lang w:eastAsia="zh-CN"/>
        </w:rPr>
        <w:t>5</w:t>
      </w:r>
      <w:r>
        <w:rPr>
          <w:rFonts w:hint="eastAsia"/>
          <w:lang w:eastAsia="zh-CN"/>
        </w:rPr>
        <w:t>.20</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_Toc439 \h </w:instrText>
      </w:r>
      <w:r>
        <w:fldChar w:fldCharType="separate"/>
      </w:r>
      <w:r>
        <w:t>31</w:t>
      </w:r>
      <w:r>
        <w:fldChar w:fldCharType="end"/>
      </w:r>
    </w:p>
    <w:p>
      <w:pPr>
        <w:pStyle w:val="16"/>
        <w:tabs>
          <w:tab w:val="right" w:pos="2400"/>
          <w:tab w:val="right" w:leader="dot" w:pos="9641"/>
          <w:tab w:val="clear" w:pos="9639"/>
        </w:tabs>
      </w:pPr>
      <w:r>
        <w:t>5</w:t>
      </w:r>
      <w:r>
        <w:rPr>
          <w:rFonts w:hint="eastAsia"/>
          <w:lang w:eastAsia="zh-CN"/>
        </w:rPr>
        <w:t>.20</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_Toc2707 \h </w:instrText>
      </w:r>
      <w:r>
        <w:fldChar w:fldCharType="separate"/>
      </w:r>
      <w:r>
        <w:t>31</w:t>
      </w:r>
      <w:r>
        <w:fldChar w:fldCharType="end"/>
      </w:r>
    </w:p>
    <w:p>
      <w:pPr>
        <w:pStyle w:val="16"/>
        <w:tabs>
          <w:tab w:val="right" w:pos="2400"/>
          <w:tab w:val="right" w:leader="dot" w:pos="9641"/>
          <w:tab w:val="clear" w:pos="9639"/>
        </w:tabs>
      </w:pPr>
      <w:r>
        <w:rPr>
          <w:lang w:eastAsia="ja-JP"/>
        </w:rPr>
        <w:t>5</w:t>
      </w:r>
      <w:r>
        <w:rPr>
          <w:rFonts w:hint="eastAsia"/>
          <w:lang w:eastAsia="zh-CN"/>
        </w:rPr>
        <w:t>.20</w:t>
      </w:r>
      <w:r>
        <w:rPr>
          <w:lang w:eastAsia="ja-JP"/>
        </w:rPr>
        <w:t>.4</w:t>
      </w:r>
      <w:r>
        <w:rPr>
          <w:lang w:eastAsia="ja-JP"/>
        </w:rPr>
        <w:tab/>
      </w:r>
      <w:r>
        <w:rPr>
          <w:lang w:eastAsia="ja-JP"/>
        </w:rPr>
        <w:t>∆TIB and ∆RIB values</w:t>
      </w:r>
      <w:r>
        <w:tab/>
      </w:r>
      <w:r>
        <w:fldChar w:fldCharType="begin"/>
      </w:r>
      <w:r>
        <w:instrText xml:space="preserve"> PAGEREF _Toc28264 \h </w:instrText>
      </w:r>
      <w:r>
        <w:fldChar w:fldCharType="separate"/>
      </w:r>
      <w:r>
        <w:t>31</w:t>
      </w:r>
      <w:r>
        <w:fldChar w:fldCharType="end"/>
      </w:r>
    </w:p>
    <w:p>
      <w:pPr>
        <w:pStyle w:val="17"/>
        <w:tabs>
          <w:tab w:val="right" w:pos="2000"/>
          <w:tab w:val="right" w:leader="dot" w:pos="9641"/>
          <w:tab w:val="clear" w:pos="9639"/>
        </w:tabs>
      </w:pPr>
      <w:r>
        <w:rPr>
          <w:rFonts w:hint="eastAsia"/>
          <w:lang w:eastAsia="zh-CN"/>
        </w:rPr>
        <w:t>5.21</w:t>
      </w:r>
      <w:r>
        <w:tab/>
      </w:r>
      <w:r>
        <w:rPr>
          <w:lang w:eastAsia="zh-CN"/>
        </w:rPr>
        <w:t>DC_40A_n41A</w:t>
      </w:r>
      <w:r>
        <w:tab/>
      </w:r>
      <w:r>
        <w:fldChar w:fldCharType="begin"/>
      </w:r>
      <w:r>
        <w:instrText xml:space="preserve"> PAGEREF _Toc14554 \h </w:instrText>
      </w:r>
      <w:r>
        <w:fldChar w:fldCharType="separate"/>
      </w:r>
      <w:r>
        <w:t>32</w:t>
      </w:r>
      <w:r>
        <w:fldChar w:fldCharType="end"/>
      </w:r>
    </w:p>
    <w:p>
      <w:pPr>
        <w:pStyle w:val="16"/>
        <w:tabs>
          <w:tab w:val="right" w:pos="2400"/>
          <w:tab w:val="right" w:leader="dot" w:pos="9641"/>
          <w:tab w:val="clear" w:pos="9639"/>
        </w:tabs>
      </w:pPr>
      <w:r>
        <w:rPr>
          <w:lang w:eastAsia="zh-CN"/>
        </w:rPr>
        <w:t>5</w:t>
      </w:r>
      <w:r>
        <w:rPr>
          <w:rFonts w:hint="eastAsia"/>
          <w:lang w:eastAsia="zh-CN"/>
        </w:rPr>
        <w:t>.21</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_Toc25634 \h </w:instrText>
      </w:r>
      <w:r>
        <w:fldChar w:fldCharType="separate"/>
      </w:r>
      <w:r>
        <w:t>32</w:t>
      </w:r>
      <w:r>
        <w:fldChar w:fldCharType="end"/>
      </w:r>
    </w:p>
    <w:p>
      <w:pPr>
        <w:pStyle w:val="16"/>
        <w:tabs>
          <w:tab w:val="right" w:pos="2400"/>
          <w:tab w:val="right" w:leader="dot" w:pos="9641"/>
          <w:tab w:val="clear" w:pos="9639"/>
        </w:tabs>
      </w:pPr>
      <w:r>
        <w:rPr>
          <w:lang w:eastAsia="zh-CN"/>
        </w:rPr>
        <w:t>5</w:t>
      </w:r>
      <w:r>
        <w:rPr>
          <w:rFonts w:hint="eastAsia"/>
          <w:lang w:eastAsia="zh-CN"/>
        </w:rPr>
        <w:t>.21</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_Toc15646 \h </w:instrText>
      </w:r>
      <w:r>
        <w:fldChar w:fldCharType="separate"/>
      </w:r>
      <w:r>
        <w:t>32</w:t>
      </w:r>
      <w:r>
        <w:fldChar w:fldCharType="end"/>
      </w:r>
    </w:p>
    <w:p>
      <w:pPr>
        <w:pStyle w:val="16"/>
        <w:tabs>
          <w:tab w:val="right" w:pos="2400"/>
          <w:tab w:val="right" w:leader="dot" w:pos="9641"/>
          <w:tab w:val="clear" w:pos="9639"/>
        </w:tabs>
      </w:pPr>
      <w:r>
        <w:t>5</w:t>
      </w:r>
      <w:r>
        <w:rPr>
          <w:rFonts w:hint="eastAsia"/>
          <w:lang w:eastAsia="zh-CN"/>
        </w:rPr>
        <w:t>.21</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_Toc29088 \h </w:instrText>
      </w:r>
      <w:r>
        <w:fldChar w:fldCharType="separate"/>
      </w:r>
      <w:r>
        <w:t>32</w:t>
      </w:r>
      <w:r>
        <w:fldChar w:fldCharType="end"/>
      </w:r>
    </w:p>
    <w:p>
      <w:pPr>
        <w:pStyle w:val="16"/>
        <w:tabs>
          <w:tab w:val="right" w:pos="2400"/>
          <w:tab w:val="right" w:leader="dot" w:pos="9641"/>
          <w:tab w:val="clear" w:pos="9639"/>
        </w:tabs>
      </w:pPr>
      <w:r>
        <w:rPr>
          <w:lang w:eastAsia="ja-JP"/>
        </w:rPr>
        <w:t>5</w:t>
      </w:r>
      <w:r>
        <w:rPr>
          <w:rFonts w:hint="eastAsia"/>
          <w:lang w:eastAsia="zh-CN"/>
        </w:rPr>
        <w:t>.21</w:t>
      </w:r>
      <w:r>
        <w:rPr>
          <w:lang w:eastAsia="ja-JP"/>
        </w:rPr>
        <w:t>.4</w:t>
      </w:r>
      <w:r>
        <w:rPr>
          <w:lang w:eastAsia="ja-JP"/>
        </w:rPr>
        <w:tab/>
      </w:r>
      <w:r>
        <w:rPr>
          <w:lang w:eastAsia="ja-JP"/>
        </w:rPr>
        <w:t>∆TIB and ∆RIB values</w:t>
      </w:r>
      <w:r>
        <w:tab/>
      </w:r>
      <w:r>
        <w:fldChar w:fldCharType="begin"/>
      </w:r>
      <w:r>
        <w:instrText xml:space="preserve"> PAGEREF _Toc26086 \h </w:instrText>
      </w:r>
      <w:r>
        <w:fldChar w:fldCharType="separate"/>
      </w:r>
      <w:r>
        <w:t>32</w:t>
      </w:r>
      <w:r>
        <w:fldChar w:fldCharType="end"/>
      </w:r>
    </w:p>
    <w:p>
      <w:pPr>
        <w:pStyle w:val="18"/>
        <w:tabs>
          <w:tab w:val="right" w:pos="2000"/>
          <w:tab w:val="right" w:leader="dot" w:pos="9641"/>
          <w:tab w:val="clear" w:pos="9639"/>
        </w:tabs>
      </w:pPr>
      <w:r>
        <w:rPr>
          <w:rFonts w:hint="eastAsia"/>
          <w:lang w:val="en-US" w:eastAsia="zh-CN"/>
        </w:rPr>
        <w:t>6</w:t>
      </w:r>
      <w:r>
        <w:tab/>
      </w:r>
      <w:r>
        <w:rPr>
          <w:rFonts w:hint="eastAsia"/>
        </w:rPr>
        <w:t>High power UE (power class</w:t>
      </w:r>
      <w:r>
        <w:rPr>
          <w:rFonts w:hint="eastAsia"/>
          <w:lang w:val="en-US" w:eastAsia="zh-CN"/>
        </w:rPr>
        <w:t xml:space="preserve"> 1.5</w:t>
      </w:r>
      <w:r>
        <w:rPr>
          <w:rFonts w:hint="eastAsia"/>
        </w:rPr>
        <w:t xml:space="preserve">) for </w:t>
      </w:r>
      <w:r>
        <w:rPr>
          <w:rFonts w:hint="eastAsia"/>
          <w:lang w:val="en-US" w:eastAsia="zh-CN"/>
        </w:rPr>
        <w:t>EN-DC</w:t>
      </w:r>
      <w:r>
        <w:tab/>
      </w:r>
      <w:r>
        <w:fldChar w:fldCharType="begin"/>
      </w:r>
      <w:r>
        <w:instrText xml:space="preserve"> PAGEREF _Toc8990 \h </w:instrText>
      </w:r>
      <w:r>
        <w:fldChar w:fldCharType="separate"/>
      </w:r>
      <w:r>
        <w:t>33</w:t>
      </w:r>
      <w:r>
        <w:fldChar w:fldCharType="end"/>
      </w:r>
    </w:p>
    <w:p>
      <w:pPr>
        <w:pStyle w:val="18"/>
        <w:tabs>
          <w:tab w:val="right" w:leader="dot" w:pos="9641"/>
          <w:tab w:val="clear" w:pos="9639"/>
        </w:tabs>
      </w:pPr>
      <w:r>
        <w:t>Annex &lt;</w:t>
      </w:r>
      <w:r>
        <w:rPr>
          <w:rFonts w:hint="eastAsia"/>
          <w:lang w:eastAsia="zh-CN"/>
        </w:rPr>
        <w:t>A</w:t>
      </w:r>
      <w:r>
        <w:t>&gt; (informative):</w:t>
      </w:r>
      <w:r>
        <w:rPr>
          <w:rFonts w:hint="eastAsia"/>
          <w:lang w:eastAsia="zh-CN"/>
        </w:rPr>
        <w:t xml:space="preserve"> </w:t>
      </w:r>
      <w:r>
        <w:t>Change history</w:t>
      </w:r>
      <w:r>
        <w:tab/>
      </w:r>
      <w:r>
        <w:fldChar w:fldCharType="begin"/>
      </w:r>
      <w:r>
        <w:instrText xml:space="preserve"> PAGEREF _Toc28429 \h </w:instrText>
      </w:r>
      <w:r>
        <w:fldChar w:fldCharType="separate"/>
      </w:r>
      <w:r>
        <w:t>34</w:t>
      </w:r>
      <w:r>
        <w:fldChar w:fldCharType="end"/>
      </w:r>
    </w:p>
    <w:p>
      <w:r>
        <w:fldChar w:fldCharType="end"/>
      </w:r>
    </w:p>
    <w:p>
      <w:pPr>
        <w:rPr>
          <w:lang w:eastAsia="zh-CN"/>
        </w:rPr>
      </w:pPr>
    </w:p>
    <w:p>
      <w:pPr>
        <w:pStyle w:val="2"/>
      </w:pPr>
      <w:r>
        <w:br w:type="page"/>
      </w:r>
      <w:bookmarkStart w:id="17" w:name="_Toc612"/>
      <w:bookmarkStart w:id="18" w:name="_Toc6843"/>
      <w:bookmarkStart w:id="19" w:name="_Toc20367"/>
      <w:bookmarkStart w:id="20" w:name="_Toc7757"/>
      <w:bookmarkStart w:id="21" w:name="_Toc360"/>
      <w:bookmarkStart w:id="22" w:name="_Toc22277"/>
      <w:bookmarkStart w:id="23" w:name="_Toc30976"/>
      <w:r>
        <w:t>Foreword</w:t>
      </w:r>
      <w:bookmarkEnd w:id="17"/>
      <w:bookmarkEnd w:id="18"/>
      <w:bookmarkEnd w:id="19"/>
      <w:bookmarkEnd w:id="20"/>
      <w:bookmarkEnd w:id="21"/>
      <w:bookmarkEnd w:id="22"/>
      <w:bookmarkEnd w:id="23"/>
    </w:p>
    <w:p>
      <w:bookmarkStart w:id="24" w:name="foreword"/>
      <w:bookmarkEnd w:id="24"/>
      <w:r>
        <w:t xml:space="preserve">This Technical </w:t>
      </w:r>
      <w:bookmarkStart w:id="25" w:name="spectype3"/>
      <w:r>
        <w:t>Report</w:t>
      </w:r>
      <w:bookmarkEnd w:id="25"/>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7"/>
      </w:pPr>
      <w:r>
        <w:t>Version x.y.z</w:t>
      </w:r>
    </w:p>
    <w:p>
      <w:pPr>
        <w:pStyle w:val="47"/>
      </w:pPr>
      <w:r>
        <w:t>where:</w:t>
      </w:r>
    </w:p>
    <w:p>
      <w:pPr>
        <w:pStyle w:val="58"/>
      </w:pPr>
      <w:r>
        <w:t>x</w:t>
      </w:r>
      <w:r>
        <w:tab/>
      </w:r>
      <w:r>
        <w:t>the first digit:</w:t>
      </w:r>
    </w:p>
    <w:p>
      <w:pPr>
        <w:pStyle w:val="59"/>
      </w:pPr>
      <w:r>
        <w:t>1</w:t>
      </w:r>
      <w:r>
        <w:tab/>
      </w:r>
      <w:r>
        <w:t>presented to TSG for information;</w:t>
      </w:r>
    </w:p>
    <w:p>
      <w:pPr>
        <w:pStyle w:val="59"/>
      </w:pPr>
      <w:r>
        <w:t>2</w:t>
      </w:r>
      <w:r>
        <w:tab/>
      </w:r>
      <w:r>
        <w:t>presented to TSG for approval;</w:t>
      </w:r>
    </w:p>
    <w:p>
      <w:pPr>
        <w:pStyle w:val="59"/>
      </w:pPr>
      <w:r>
        <w:t>3</w:t>
      </w:r>
      <w:r>
        <w:tab/>
      </w:r>
      <w:r>
        <w:t>or greater indicates TSG approved document under change control.</w:t>
      </w:r>
    </w:p>
    <w:p>
      <w:pPr>
        <w:pStyle w:val="58"/>
      </w:pPr>
      <w:r>
        <w:t>y</w:t>
      </w:r>
      <w:r>
        <w:tab/>
      </w:r>
      <w:r>
        <w:t>the second digit is incremented for all changes of substance, i.e. technical enhancements, corrections, updates, etc.</w:t>
      </w:r>
    </w:p>
    <w:p>
      <w:pPr>
        <w:pStyle w:val="58"/>
      </w:pPr>
      <w:r>
        <w:t>z</w:t>
      </w:r>
      <w:r>
        <w:tab/>
      </w:r>
      <w:r>
        <w:t>the third digit is incremented when editorial only changes have been incorporated in the document.</w:t>
      </w:r>
    </w:p>
    <w:p>
      <w:r>
        <w:t>In the present document, modal verbs have the following meanings:</w:t>
      </w:r>
    </w:p>
    <w:p>
      <w:pPr>
        <w:pStyle w:val="43"/>
      </w:pPr>
      <w:r>
        <w:rPr>
          <w:b/>
        </w:rPr>
        <w:t>shall</w:t>
      </w:r>
      <w:r>
        <w:tab/>
      </w:r>
      <w:r>
        <w:tab/>
      </w:r>
      <w:r>
        <w:t>indicates a mandatory requirement to do something</w:t>
      </w:r>
    </w:p>
    <w:p>
      <w:pPr>
        <w:pStyle w:val="43"/>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3"/>
      </w:pPr>
      <w:r>
        <w:rPr>
          <w:b/>
        </w:rPr>
        <w:t>should</w:t>
      </w:r>
      <w:r>
        <w:tab/>
      </w:r>
      <w:r>
        <w:tab/>
      </w:r>
      <w:r>
        <w:t>indicates a recommendation to do something</w:t>
      </w:r>
    </w:p>
    <w:p>
      <w:pPr>
        <w:pStyle w:val="43"/>
      </w:pPr>
      <w:r>
        <w:rPr>
          <w:b/>
        </w:rPr>
        <w:t>should not</w:t>
      </w:r>
      <w:r>
        <w:tab/>
      </w:r>
      <w:r>
        <w:t>indicates a recommendation not to do something</w:t>
      </w:r>
    </w:p>
    <w:p>
      <w:pPr>
        <w:pStyle w:val="43"/>
      </w:pPr>
      <w:r>
        <w:rPr>
          <w:b/>
        </w:rPr>
        <w:t>may</w:t>
      </w:r>
      <w:r>
        <w:tab/>
      </w:r>
      <w:r>
        <w:tab/>
      </w:r>
      <w:r>
        <w:t>indicates permission to do something</w:t>
      </w:r>
    </w:p>
    <w:p>
      <w:pPr>
        <w:pStyle w:val="43"/>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3"/>
      </w:pPr>
      <w:r>
        <w:rPr>
          <w:b/>
        </w:rPr>
        <w:t>can</w:t>
      </w:r>
      <w:r>
        <w:tab/>
      </w:r>
      <w:r>
        <w:tab/>
      </w:r>
      <w:r>
        <w:t>indicates that something is possible</w:t>
      </w:r>
    </w:p>
    <w:p>
      <w:pPr>
        <w:pStyle w:val="43"/>
      </w:pPr>
      <w:r>
        <w:rPr>
          <w:b/>
        </w:rPr>
        <w:t>cannot</w:t>
      </w:r>
      <w:r>
        <w:tab/>
      </w:r>
      <w:r>
        <w:tab/>
      </w:r>
      <w:r>
        <w:t>indicates that something is impossible</w:t>
      </w:r>
    </w:p>
    <w:p>
      <w:r>
        <w:t>The constructions "can" and "cannot" are not substitutes for "may" and "need not".</w:t>
      </w:r>
    </w:p>
    <w:p>
      <w:pPr>
        <w:pStyle w:val="43"/>
      </w:pPr>
      <w:r>
        <w:rPr>
          <w:b/>
        </w:rPr>
        <w:t>will</w:t>
      </w:r>
      <w:r>
        <w:tab/>
      </w:r>
      <w:r>
        <w:tab/>
      </w:r>
      <w:r>
        <w:t>indicates that something is certain or expected to happen as a result of action taken by an agency the behaviour of which is outside the scope of the present document</w:t>
      </w:r>
    </w:p>
    <w:p>
      <w:pPr>
        <w:pStyle w:val="43"/>
      </w:pPr>
      <w:r>
        <w:rPr>
          <w:b/>
        </w:rPr>
        <w:t>will not</w:t>
      </w:r>
      <w:r>
        <w:tab/>
      </w:r>
      <w:r>
        <w:tab/>
      </w:r>
      <w:r>
        <w:t>indicates that something is certain or expected not to happen as a result of action taken by an agency the behaviour of which is outside the scope of the present document</w:t>
      </w:r>
    </w:p>
    <w:p>
      <w:pPr>
        <w:pStyle w:val="43"/>
      </w:pPr>
      <w:r>
        <w:rPr>
          <w:b/>
        </w:rPr>
        <w:t>might</w:t>
      </w:r>
      <w:r>
        <w:tab/>
      </w:r>
      <w:r>
        <w:t>indicates a likelihood that something will happen as a result of action taken by some agency the behaviour of which is outside the scope of the present document</w:t>
      </w:r>
    </w:p>
    <w:p>
      <w:pPr>
        <w:pStyle w:val="43"/>
      </w:pPr>
      <w:r>
        <w:rPr>
          <w:b/>
        </w:rPr>
        <w:t>might not</w:t>
      </w:r>
      <w:r>
        <w:tab/>
      </w:r>
      <w:r>
        <w:t>indicates a likelihood that something will not happen as a result of action taken by some agency the behaviour of which is outside the scope of the present document</w:t>
      </w:r>
    </w:p>
    <w:p>
      <w:r>
        <w:t>In addition:</w:t>
      </w:r>
    </w:p>
    <w:p>
      <w:pPr>
        <w:pStyle w:val="43"/>
      </w:pPr>
      <w:r>
        <w:rPr>
          <w:b/>
        </w:rPr>
        <w:t>is</w:t>
      </w:r>
      <w:r>
        <w:tab/>
      </w:r>
      <w:r>
        <w:t>(or any other verb in the indicative mood) indicates a statement of fact</w:t>
      </w:r>
    </w:p>
    <w:p>
      <w:pPr>
        <w:pStyle w:val="43"/>
      </w:pPr>
      <w:r>
        <w:rPr>
          <w:b/>
        </w:rPr>
        <w:t>is not</w:t>
      </w:r>
      <w:r>
        <w:tab/>
      </w:r>
      <w:r>
        <w:t>(or any other negative verb in the indicative mood) indicates a statement of fact</w:t>
      </w:r>
    </w:p>
    <w:p>
      <w:r>
        <w:t>The constructions "is" and "is not" do not indicate requirements.</w:t>
      </w:r>
    </w:p>
    <w:p>
      <w:pPr>
        <w:pStyle w:val="2"/>
      </w:pPr>
      <w:bookmarkStart w:id="26" w:name="introduction"/>
      <w:bookmarkEnd w:id="26"/>
      <w:r>
        <w:br w:type="page"/>
      </w:r>
      <w:bookmarkStart w:id="27" w:name="scope"/>
      <w:bookmarkEnd w:id="27"/>
      <w:bookmarkStart w:id="28" w:name="_Toc5766"/>
      <w:bookmarkStart w:id="29" w:name="_Toc19377"/>
      <w:bookmarkStart w:id="30" w:name="_Toc31754"/>
      <w:bookmarkStart w:id="31" w:name="_Toc10196"/>
      <w:bookmarkStart w:id="32" w:name="_Toc30614"/>
      <w:bookmarkStart w:id="33" w:name="_Toc6569"/>
      <w:bookmarkStart w:id="34" w:name="_Toc22977"/>
      <w:r>
        <w:t>1</w:t>
      </w:r>
      <w:r>
        <w:tab/>
      </w:r>
      <w:r>
        <w:t>Scope</w:t>
      </w:r>
      <w:bookmarkEnd w:id="28"/>
      <w:bookmarkEnd w:id="29"/>
      <w:bookmarkEnd w:id="30"/>
      <w:bookmarkEnd w:id="31"/>
      <w:bookmarkEnd w:id="32"/>
      <w:bookmarkEnd w:id="33"/>
      <w:bookmarkEnd w:id="34"/>
    </w:p>
    <w:p>
      <w:pPr>
        <w:rPr>
          <w:lang w:eastAsia="zh-CN"/>
        </w:rPr>
      </w:pPr>
      <w:r>
        <w:t xml:space="preserve">The present document is </w:t>
      </w:r>
      <w:r>
        <w:rPr>
          <w:rFonts w:hint="eastAsia"/>
          <w:lang w:eastAsia="zh-CN"/>
        </w:rPr>
        <w:t>one of four</w:t>
      </w:r>
      <w:r>
        <w:t xml:space="preserve"> technical reports for </w:t>
      </w:r>
      <w:r>
        <w:rPr>
          <w:szCs w:val="18"/>
        </w:rPr>
        <w:t>Rel-19 High power UE (power class 1.5 or 2) for Dual Connectivity (DC) combinations of LTE band(s) and NR band(s)</w:t>
      </w:r>
      <w:r>
        <w:t xml:space="preserve"> under Rel-1</w:t>
      </w:r>
      <w:r>
        <w:rPr>
          <w:rFonts w:hint="eastAsia"/>
          <w:lang w:eastAsia="zh-CN"/>
        </w:rPr>
        <w:t>9</w:t>
      </w:r>
      <w:r>
        <w:t xml:space="preserve"> </w:t>
      </w:r>
      <w:r>
        <w:rPr>
          <w:rFonts w:hint="eastAsia"/>
          <w:lang w:eastAsia="zh-CN"/>
        </w:rPr>
        <w:t>time</w:t>
      </w:r>
      <w:r>
        <w:rPr>
          <w:rFonts w:hint="eastAsia"/>
          <w:lang w:val="en-US" w:eastAsia="zh-CN"/>
        </w:rPr>
        <w:t xml:space="preserve"> </w:t>
      </w:r>
      <w:r>
        <w:rPr>
          <w:rFonts w:hint="eastAsia"/>
          <w:lang w:eastAsia="zh-CN"/>
        </w:rPr>
        <w:t>frame</w:t>
      </w:r>
      <w:r>
        <w:t>. The purpose is to gather the relevant background information and studies to address relevant requirements for the Rel-1</w:t>
      </w:r>
      <w:r>
        <w:rPr>
          <w:rFonts w:hint="eastAsia"/>
          <w:lang w:val="en-US" w:eastAsia="zh-CN"/>
        </w:rPr>
        <w:t>9</w:t>
      </w:r>
      <w:r>
        <w:t xml:space="preserve"> EN-DC HPUE band combinations requested by proponents and captured in the WID.</w:t>
      </w:r>
      <w:r>
        <w:rPr>
          <w:rFonts w:hint="eastAsia"/>
          <w:lang w:eastAsia="zh-CN"/>
        </w:rPr>
        <w:t xml:space="preserve"> </w:t>
      </w:r>
    </w:p>
    <w:p>
      <w:pPr>
        <w:pStyle w:val="2"/>
      </w:pPr>
      <w:bookmarkStart w:id="35" w:name="references"/>
      <w:bookmarkEnd w:id="35"/>
      <w:bookmarkStart w:id="36" w:name="_Toc18342"/>
      <w:bookmarkStart w:id="37" w:name="_Toc29840"/>
      <w:bookmarkStart w:id="38" w:name="_Toc22716"/>
      <w:bookmarkStart w:id="39" w:name="_Toc22089"/>
      <w:bookmarkStart w:id="40" w:name="_Toc25578"/>
      <w:bookmarkStart w:id="41" w:name="_Toc5608"/>
      <w:bookmarkStart w:id="42" w:name="_Toc24560"/>
      <w:r>
        <w:t>2</w:t>
      </w:r>
      <w:r>
        <w:tab/>
      </w:r>
      <w:r>
        <w:t>References</w:t>
      </w:r>
      <w:bookmarkEnd w:id="36"/>
      <w:bookmarkEnd w:id="37"/>
      <w:bookmarkEnd w:id="38"/>
      <w:bookmarkEnd w:id="39"/>
      <w:bookmarkEnd w:id="40"/>
      <w:bookmarkEnd w:id="41"/>
      <w:bookmarkEnd w:id="42"/>
    </w:p>
    <w:p>
      <w:r>
        <w:t>The following documents contain provisions which, through reference in this text, constitute provisions of the present document.</w:t>
      </w:r>
    </w:p>
    <w:p>
      <w:pPr>
        <w:pStyle w:val="47"/>
      </w:pPr>
      <w:r>
        <w:t>-</w:t>
      </w:r>
      <w:r>
        <w:tab/>
      </w:r>
      <w:r>
        <w:t>References are either specific (identified by date of publication, edition number, version number, etc.) or non</w:t>
      </w:r>
      <w:r>
        <w:noBreakHyphen/>
      </w:r>
      <w:r>
        <w:t>specific.</w:t>
      </w:r>
    </w:p>
    <w:p>
      <w:pPr>
        <w:pStyle w:val="47"/>
      </w:pPr>
      <w:r>
        <w:t>-</w:t>
      </w:r>
      <w:r>
        <w:tab/>
      </w:r>
      <w:r>
        <w:t>For a specific reference, subsequent revisions do not apply.</w:t>
      </w:r>
    </w:p>
    <w:p>
      <w:pPr>
        <w:pStyle w:val="4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3"/>
      </w:pPr>
      <w:r>
        <w:t>[1]</w:t>
      </w:r>
      <w:r>
        <w:tab/>
      </w:r>
      <w:r>
        <w:t>3GPP TR 21.905: "Vocabulary for 3GPP Specifications".</w:t>
      </w:r>
    </w:p>
    <w:p>
      <w:pPr>
        <w:pStyle w:val="43"/>
      </w:pPr>
      <w:r>
        <w:t>[2]</w:t>
      </w:r>
      <w:r>
        <w:tab/>
      </w:r>
      <w:r>
        <w:t>3GPP RP-</w:t>
      </w:r>
      <w:r>
        <w:rPr>
          <w:rFonts w:hint="eastAsia"/>
        </w:rPr>
        <w:t>241678</w:t>
      </w:r>
      <w:r>
        <w:t>: “Rel-19 High power UE (power class 1.5 or 2) for Dual Connectivity (DC) combinations of LTE band(s) and NR band(s)”.</w:t>
      </w:r>
    </w:p>
    <w:p>
      <w:pPr>
        <w:pStyle w:val="43"/>
      </w:pPr>
      <w:r>
        <w:t>[</w:t>
      </w:r>
      <w:r>
        <w:rPr>
          <w:rFonts w:hint="eastAsia"/>
          <w:lang w:val="en-US" w:eastAsia="zh-CN"/>
        </w:rPr>
        <w:t>3</w:t>
      </w:r>
      <w:r>
        <w:t>]</w:t>
      </w:r>
      <w:r>
        <w:tab/>
      </w:r>
      <w:r>
        <w:t>R4-2318721 “TP for TR 38.880: DC_20A_n78A with 3Tx” Huawei, HiSilicon</w:t>
      </w:r>
    </w:p>
    <w:p>
      <w:pPr>
        <w:pStyle w:val="43"/>
      </w:pPr>
    </w:p>
    <w:p>
      <w:pPr>
        <w:pStyle w:val="2"/>
      </w:pPr>
      <w:bookmarkStart w:id="43" w:name="definitions"/>
      <w:bookmarkEnd w:id="43"/>
      <w:bookmarkStart w:id="44" w:name="_Toc26712"/>
      <w:bookmarkStart w:id="45" w:name="_Toc11505"/>
      <w:bookmarkStart w:id="46" w:name="_Toc7009"/>
      <w:bookmarkStart w:id="47" w:name="_Toc27083"/>
      <w:bookmarkStart w:id="48" w:name="_Toc5840"/>
      <w:bookmarkStart w:id="49" w:name="_Toc13631"/>
      <w:bookmarkStart w:id="50" w:name="_Toc3193"/>
      <w:r>
        <w:t>3</w:t>
      </w:r>
      <w:r>
        <w:tab/>
      </w:r>
      <w:r>
        <w:t>Definitions of terms, symbols and abbreviations</w:t>
      </w:r>
      <w:bookmarkEnd w:id="44"/>
      <w:bookmarkEnd w:id="45"/>
      <w:bookmarkEnd w:id="46"/>
      <w:bookmarkEnd w:id="47"/>
      <w:bookmarkEnd w:id="48"/>
      <w:bookmarkEnd w:id="49"/>
      <w:bookmarkEnd w:id="50"/>
    </w:p>
    <w:p>
      <w:pPr>
        <w:pStyle w:val="3"/>
      </w:pPr>
      <w:bookmarkStart w:id="51" w:name="_Toc16692"/>
      <w:bookmarkStart w:id="52" w:name="_Toc16815"/>
      <w:bookmarkStart w:id="53" w:name="_Toc1172"/>
      <w:bookmarkStart w:id="54" w:name="_Toc8468"/>
      <w:bookmarkStart w:id="55" w:name="_Toc11441"/>
      <w:bookmarkStart w:id="56" w:name="_Toc22433"/>
      <w:bookmarkStart w:id="57" w:name="_Toc24653"/>
      <w:r>
        <w:t>3.1</w:t>
      </w:r>
      <w:r>
        <w:tab/>
      </w:r>
      <w:r>
        <w:t>Terms</w:t>
      </w:r>
      <w:bookmarkEnd w:id="51"/>
      <w:bookmarkEnd w:id="52"/>
      <w:bookmarkEnd w:id="53"/>
      <w:bookmarkEnd w:id="54"/>
      <w:bookmarkEnd w:id="55"/>
      <w:bookmarkEnd w:id="56"/>
      <w:bookmarkEnd w:id="57"/>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58" w:name="_Toc23733"/>
      <w:bookmarkStart w:id="59" w:name="_Toc3763"/>
      <w:bookmarkStart w:id="60" w:name="_Toc28615"/>
      <w:bookmarkStart w:id="61" w:name="_Toc16950"/>
      <w:bookmarkStart w:id="62" w:name="_Toc16861"/>
      <w:bookmarkStart w:id="63" w:name="_Toc31360"/>
      <w:bookmarkStart w:id="64" w:name="_Toc21622"/>
      <w:r>
        <w:t>3.2</w:t>
      </w:r>
      <w:r>
        <w:tab/>
      </w:r>
      <w:r>
        <w:t>Symbols</w:t>
      </w:r>
      <w:bookmarkEnd w:id="58"/>
      <w:bookmarkEnd w:id="59"/>
      <w:bookmarkEnd w:id="60"/>
      <w:bookmarkEnd w:id="61"/>
      <w:bookmarkEnd w:id="62"/>
      <w:bookmarkEnd w:id="63"/>
      <w:bookmarkEnd w:id="64"/>
    </w:p>
    <w:p>
      <w:pPr>
        <w:keepNext/>
      </w:pPr>
      <w:r>
        <w:t>For the purposes of the present document, the following symbols apply:</w:t>
      </w:r>
    </w:p>
    <w:p>
      <w:pPr>
        <w:pStyle w:val="46"/>
        <w:rPr>
          <w:lang w:eastAsia="zh-CN"/>
        </w:rPr>
      </w:pPr>
      <w:r>
        <w:t>&lt;symbol&gt;</w:t>
      </w:r>
      <w:r>
        <w:tab/>
      </w:r>
      <w:r>
        <w:t>&lt;Explanation&gt;</w:t>
      </w:r>
    </w:p>
    <w:p>
      <w:pPr>
        <w:pStyle w:val="46"/>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pPr>
        <w:pStyle w:val="46"/>
      </w:pPr>
      <w:r>
        <w:t>ΔT</w:t>
      </w:r>
      <w:r>
        <w:rPr>
          <w:vertAlign w:val="subscript"/>
        </w:rPr>
        <w:t>IB,c</w:t>
      </w:r>
      <w:r>
        <w:rPr>
          <w:vertAlign w:val="subscript"/>
        </w:rPr>
        <w:tab/>
      </w:r>
      <w:r>
        <w:t xml:space="preserve">Allowed maximum configured output power relaxation due to support for inter-band CA operation, for serving cell </w:t>
      </w:r>
      <w:r>
        <w:rPr>
          <w:i/>
        </w:rPr>
        <w:t>c</w:t>
      </w:r>
      <w:r>
        <w:t>.</w:t>
      </w:r>
    </w:p>
    <w:p>
      <w:pPr>
        <w:pStyle w:val="46"/>
        <w:rPr>
          <w:lang w:eastAsia="zh-CN"/>
        </w:rPr>
      </w:pPr>
    </w:p>
    <w:p>
      <w:pPr>
        <w:pStyle w:val="46"/>
      </w:pPr>
    </w:p>
    <w:p>
      <w:pPr>
        <w:pStyle w:val="3"/>
      </w:pPr>
      <w:bookmarkStart w:id="65" w:name="_Toc5714"/>
      <w:bookmarkStart w:id="66" w:name="_Toc12885"/>
      <w:bookmarkStart w:id="67" w:name="_Toc1377"/>
      <w:bookmarkStart w:id="68" w:name="_Toc29820"/>
      <w:bookmarkStart w:id="69" w:name="_Toc17183"/>
      <w:bookmarkStart w:id="70" w:name="_Toc11575"/>
      <w:bookmarkStart w:id="71" w:name="_Toc30012"/>
      <w:r>
        <w:t>3.3</w:t>
      </w:r>
      <w:r>
        <w:tab/>
      </w:r>
      <w:r>
        <w:t>Abbreviations</w:t>
      </w:r>
      <w:bookmarkEnd w:id="65"/>
      <w:bookmarkEnd w:id="66"/>
      <w:bookmarkEnd w:id="67"/>
      <w:bookmarkEnd w:id="68"/>
      <w:bookmarkEnd w:id="69"/>
      <w:bookmarkEnd w:id="70"/>
      <w:bookmarkEnd w:id="71"/>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6"/>
        <w:rPr>
          <w:lang w:eastAsia="zh-CN"/>
        </w:rPr>
      </w:pPr>
      <w:r>
        <w:t>&lt;ABBREVIATION&gt;</w:t>
      </w:r>
      <w:r>
        <w:tab/>
      </w:r>
      <w:r>
        <w:t>&lt;Expansion&gt;</w:t>
      </w:r>
    </w:p>
    <w:p>
      <w:pPr>
        <w:pStyle w:val="46"/>
        <w:rPr>
          <w:lang w:eastAsia="zh-CN"/>
        </w:rPr>
      </w:pPr>
      <w:r>
        <w:t>BS</w:t>
      </w:r>
      <w:r>
        <w:tab/>
      </w:r>
      <w:r>
        <w:tab/>
      </w:r>
      <w:r>
        <w:tab/>
      </w:r>
      <w:r>
        <w:tab/>
      </w:r>
      <w:r>
        <w:t>Base Station</w:t>
      </w:r>
    </w:p>
    <w:p>
      <w:pPr>
        <w:pStyle w:val="46"/>
        <w:rPr>
          <w:lang w:eastAsia="zh-CN"/>
        </w:rPr>
      </w:pPr>
      <w:r>
        <w:rPr>
          <w:lang w:eastAsia="zh-CN"/>
        </w:rPr>
        <w:t>BCS</w:t>
      </w:r>
      <w:r>
        <w:rPr>
          <w:lang w:eastAsia="zh-CN"/>
        </w:rPr>
        <w:tab/>
      </w:r>
      <w:r>
        <w:rPr>
          <w:lang w:eastAsia="zh-CN"/>
        </w:rPr>
        <w:tab/>
      </w:r>
      <w:r>
        <w:rPr>
          <w:lang w:eastAsia="zh-CN"/>
        </w:rPr>
        <w:tab/>
      </w:r>
      <w:r>
        <w:rPr>
          <w:lang w:eastAsia="zh-CN"/>
        </w:rPr>
        <w:tab/>
      </w:r>
      <w:r>
        <w:rPr>
          <w:lang w:eastAsia="zh-CN"/>
        </w:rPr>
        <w:t>Bandwidth Combination Set</w:t>
      </w:r>
    </w:p>
    <w:p>
      <w:pPr>
        <w:pStyle w:val="46"/>
      </w:pPr>
      <w:r>
        <w:t>CA</w:t>
      </w:r>
      <w:r>
        <w:tab/>
      </w:r>
      <w:r>
        <w:tab/>
      </w:r>
      <w:r>
        <w:tab/>
      </w:r>
      <w:r>
        <w:tab/>
      </w:r>
      <w:r>
        <w:t>Carrier Aggregation</w:t>
      </w:r>
    </w:p>
    <w:p>
      <w:pPr>
        <w:pStyle w:val="46"/>
      </w:pPr>
      <w:r>
        <w:t>CC</w:t>
      </w:r>
      <w:r>
        <w:tab/>
      </w:r>
      <w:r>
        <w:tab/>
      </w:r>
      <w:r>
        <w:tab/>
      </w:r>
      <w:r>
        <w:tab/>
      </w:r>
      <w:r>
        <w:t>Component Carriers</w:t>
      </w:r>
    </w:p>
    <w:p>
      <w:pPr>
        <w:pStyle w:val="46"/>
        <w:rPr>
          <w:lang w:eastAsia="zh-CN"/>
        </w:rPr>
      </w:pPr>
      <w:r>
        <w:rPr>
          <w:rFonts w:hint="eastAsia"/>
          <w:lang w:eastAsia="zh-CN"/>
        </w:rPr>
        <w:t>DC</w:t>
      </w:r>
      <w:r>
        <w:rPr>
          <w:rFonts w:hint="eastAsia"/>
          <w:lang w:eastAsia="zh-CN"/>
        </w:rPr>
        <w:tab/>
      </w:r>
      <w:r>
        <w:rPr>
          <w:lang w:eastAsia="zh-CN"/>
        </w:rPr>
        <w:tab/>
      </w:r>
      <w:r>
        <w:rPr>
          <w:lang w:eastAsia="zh-CN"/>
        </w:rPr>
        <w:tab/>
      </w:r>
      <w:r>
        <w:rPr>
          <w:lang w:eastAsia="zh-CN"/>
        </w:rPr>
        <w:tab/>
      </w:r>
      <w:r>
        <w:rPr>
          <w:rFonts w:hint="eastAsia"/>
          <w:lang w:eastAsia="zh-CN"/>
        </w:rPr>
        <w:t>Dual Connectivity</w:t>
      </w:r>
    </w:p>
    <w:p>
      <w:pPr>
        <w:pStyle w:val="46"/>
        <w:rPr>
          <w:lang w:eastAsia="zh-CN"/>
        </w:rPr>
      </w:pPr>
      <w:r>
        <w:t>DL</w:t>
      </w:r>
      <w:r>
        <w:tab/>
      </w:r>
      <w:r>
        <w:tab/>
      </w:r>
      <w:r>
        <w:tab/>
      </w:r>
      <w:r>
        <w:tab/>
      </w:r>
      <w:r>
        <w:t>Downlink</w:t>
      </w:r>
    </w:p>
    <w:p>
      <w:pPr>
        <w:pStyle w:val="46"/>
      </w:pPr>
      <w:r>
        <w:t>FDD</w:t>
      </w:r>
      <w:r>
        <w:tab/>
      </w:r>
      <w:r>
        <w:tab/>
      </w:r>
      <w:r>
        <w:tab/>
      </w:r>
      <w:r>
        <w:tab/>
      </w:r>
      <w:r>
        <w:t>Frequency Division Duplex</w:t>
      </w:r>
    </w:p>
    <w:p>
      <w:pPr>
        <w:pStyle w:val="46"/>
      </w:pPr>
      <w:r>
        <w:t xml:space="preserve">MPR </w:t>
      </w:r>
      <w:r>
        <w:tab/>
      </w:r>
      <w:r>
        <w:tab/>
      </w:r>
      <w:r>
        <w:tab/>
      </w:r>
      <w:r>
        <w:tab/>
      </w:r>
      <w:r>
        <w:t>Allowed maximum power reduction</w:t>
      </w:r>
    </w:p>
    <w:p>
      <w:pPr>
        <w:pStyle w:val="46"/>
      </w:pPr>
      <w:r>
        <w:t>MSD</w:t>
      </w:r>
      <w:r>
        <w:tab/>
      </w:r>
      <w:r>
        <w:tab/>
      </w:r>
      <w:r>
        <w:tab/>
      </w:r>
      <w:r>
        <w:tab/>
      </w:r>
      <w:r>
        <w:t>Maximum Sensitivity Degradation</w:t>
      </w:r>
    </w:p>
    <w:p>
      <w:pPr>
        <w:pStyle w:val="46"/>
        <w:rPr>
          <w:lang w:eastAsia="zh-CN"/>
        </w:rPr>
      </w:pPr>
      <w:r>
        <w:t>REFSENS</w:t>
      </w:r>
      <w:r>
        <w:tab/>
      </w:r>
      <w:r>
        <w:tab/>
      </w:r>
      <w:r>
        <w:tab/>
      </w:r>
      <w:r>
        <w:tab/>
      </w:r>
      <w:r>
        <w:t>Reference Sensitivity power level</w:t>
      </w:r>
    </w:p>
    <w:p>
      <w:pPr>
        <w:pStyle w:val="46"/>
      </w:pPr>
      <w:r>
        <w:t>SCS</w:t>
      </w:r>
      <w:r>
        <w:tab/>
      </w:r>
      <w:r>
        <w:tab/>
      </w:r>
      <w:r>
        <w:tab/>
      </w:r>
      <w:r>
        <w:tab/>
      </w:r>
      <w:r>
        <w:t>Subcarrier spacing</w:t>
      </w:r>
    </w:p>
    <w:p>
      <w:pPr>
        <w:pStyle w:val="46"/>
        <w:rPr>
          <w:lang w:eastAsia="zh-CN"/>
        </w:rPr>
      </w:pPr>
      <w:r>
        <w:rPr>
          <w:rFonts w:hint="eastAsia"/>
          <w:lang w:eastAsia="zh-CN"/>
        </w:rPr>
        <w:t xml:space="preserve">SUL </w:t>
      </w:r>
      <w:r>
        <w:rPr>
          <w:lang w:eastAsia="zh-CN"/>
        </w:rPr>
        <w:tab/>
      </w:r>
      <w:r>
        <w:rPr>
          <w:lang w:eastAsia="zh-CN"/>
        </w:rPr>
        <w:tab/>
      </w:r>
      <w:r>
        <w:rPr>
          <w:lang w:eastAsia="zh-CN"/>
        </w:rPr>
        <w:tab/>
      </w:r>
      <w:r>
        <w:rPr>
          <w:lang w:eastAsia="zh-CN"/>
        </w:rPr>
        <w:tab/>
      </w:r>
      <w:r>
        <w:rPr>
          <w:rFonts w:hint="eastAsia"/>
          <w:lang w:eastAsia="zh-CN"/>
        </w:rPr>
        <w:t>S</w:t>
      </w:r>
      <w:r>
        <w:t>upplementary uplink</w:t>
      </w:r>
    </w:p>
    <w:p>
      <w:pPr>
        <w:pStyle w:val="46"/>
      </w:pPr>
      <w:r>
        <w:t>TDD</w:t>
      </w:r>
      <w:r>
        <w:tab/>
      </w:r>
      <w:r>
        <w:tab/>
      </w:r>
      <w:r>
        <w:tab/>
      </w:r>
      <w:r>
        <w:tab/>
      </w:r>
      <w:r>
        <w:t>Time Division Duplex</w:t>
      </w:r>
    </w:p>
    <w:p>
      <w:pPr>
        <w:pStyle w:val="46"/>
        <w:rPr>
          <w:lang w:eastAsia="zh-CN"/>
        </w:rPr>
      </w:pPr>
      <w:r>
        <w:t>UE</w:t>
      </w:r>
      <w:r>
        <w:tab/>
      </w:r>
      <w:r>
        <w:tab/>
      </w:r>
      <w:r>
        <w:tab/>
      </w:r>
      <w:r>
        <w:tab/>
      </w:r>
      <w:r>
        <w:t>User Equipment</w:t>
      </w:r>
    </w:p>
    <w:p>
      <w:pPr>
        <w:pStyle w:val="46"/>
        <w:rPr>
          <w:lang w:eastAsia="zh-CN"/>
        </w:rPr>
      </w:pPr>
      <w:r>
        <w:rPr>
          <w:lang w:eastAsia="zh-CN"/>
        </w:rPr>
        <w:t>UL</w:t>
      </w:r>
      <w:r>
        <w:rPr>
          <w:lang w:eastAsia="zh-CN"/>
        </w:rPr>
        <w:tab/>
      </w:r>
      <w:r>
        <w:rPr>
          <w:lang w:eastAsia="zh-CN"/>
        </w:rPr>
        <w:tab/>
      </w:r>
      <w:r>
        <w:rPr>
          <w:lang w:eastAsia="zh-CN"/>
        </w:rPr>
        <w:tab/>
      </w:r>
      <w:r>
        <w:rPr>
          <w:lang w:eastAsia="zh-CN"/>
        </w:rPr>
        <w:tab/>
      </w:r>
      <w:r>
        <w:rPr>
          <w:lang w:eastAsia="zh-CN"/>
        </w:rPr>
        <w:t>Uplink</w:t>
      </w:r>
    </w:p>
    <w:p>
      <w:pPr>
        <w:pStyle w:val="46"/>
      </w:pPr>
    </w:p>
    <w:p>
      <w:pPr>
        <w:pStyle w:val="2"/>
      </w:pPr>
      <w:bookmarkStart w:id="72" w:name="clause4"/>
      <w:bookmarkEnd w:id="72"/>
      <w:bookmarkStart w:id="73" w:name="_Toc27947"/>
      <w:bookmarkStart w:id="74" w:name="_Toc14522"/>
      <w:bookmarkStart w:id="75" w:name="_Toc30755"/>
      <w:bookmarkStart w:id="76" w:name="_Toc6124"/>
      <w:bookmarkStart w:id="77" w:name="_Toc438"/>
      <w:bookmarkStart w:id="78" w:name="_Toc12725"/>
      <w:bookmarkStart w:id="79" w:name="_Toc30362"/>
      <w:r>
        <w:t>4</w:t>
      </w:r>
      <w:r>
        <w:tab/>
      </w:r>
      <w:r>
        <w:rPr>
          <w:rFonts w:hint="eastAsia"/>
          <w:lang w:eastAsia="zh-CN"/>
        </w:rPr>
        <w:t>Back</w:t>
      </w:r>
      <w:r>
        <w:t>ground</w:t>
      </w:r>
      <w:bookmarkEnd w:id="73"/>
      <w:bookmarkEnd w:id="74"/>
      <w:bookmarkEnd w:id="75"/>
      <w:bookmarkEnd w:id="76"/>
      <w:bookmarkEnd w:id="77"/>
      <w:bookmarkEnd w:id="78"/>
      <w:bookmarkEnd w:id="79"/>
    </w:p>
    <w:p>
      <w:pPr>
        <w:numPr>
          <w:ilvl w:val="0"/>
          <w:numId w:val="0"/>
        </w:numPr>
        <w:overflowPunct w:val="0"/>
        <w:autoSpaceDE w:val="0"/>
        <w:autoSpaceDN w:val="0"/>
        <w:adjustRightInd w:val="0"/>
        <w:ind w:right="-98" w:rightChars="-49"/>
        <w:textAlignment w:val="baseline"/>
        <w:rPr>
          <w:lang w:eastAsia="zh-CN"/>
        </w:rPr>
      </w:pPr>
      <w:r>
        <w:rPr>
          <w:rFonts w:hint="eastAsia"/>
          <w:lang w:eastAsia="zh-CN"/>
        </w:rPr>
        <w:t xml:space="preserve">At 3GPP RAN#104 meeting, a basket Work Item on </w:t>
      </w:r>
      <w:r>
        <w:rPr>
          <w:lang w:eastAsia="zh-CN"/>
        </w:rPr>
        <w:t>“</w:t>
      </w:r>
      <w:r>
        <w:rPr>
          <w:rFonts w:hint="eastAsia"/>
          <w:lang w:eastAsia="zh-CN"/>
        </w:rPr>
        <w:t>Rel-19 High power UE (power class 1.5 or 2) for Dual Connectivity (DC) combinations of LTE band(s) and NR band(s)</w:t>
      </w:r>
      <w:r>
        <w:rPr>
          <w:lang w:eastAsia="zh-CN"/>
        </w:rPr>
        <w:t>”</w:t>
      </w:r>
      <w:r>
        <w:rPr>
          <w:rFonts w:hint="eastAsia"/>
          <w:lang w:eastAsia="zh-CN"/>
        </w:rPr>
        <w:t xml:space="preserve"> </w:t>
      </w:r>
      <w:r>
        <w:rPr>
          <w:lang w:eastAsia="zh-CN"/>
        </w:rPr>
        <w:t xml:space="preserve">[2] </w:t>
      </w:r>
      <w:r>
        <w:rPr>
          <w:rFonts w:hint="eastAsia"/>
          <w:lang w:eastAsia="zh-CN"/>
        </w:rPr>
        <w:t>was approved for Rel-19</w:t>
      </w:r>
      <w:r>
        <w:rPr>
          <w:lang w:eastAsia="zh-CN"/>
        </w:rPr>
        <w:t>.</w:t>
      </w:r>
      <w:r>
        <w:rPr>
          <w:rFonts w:hint="eastAsia"/>
          <w:lang w:eastAsia="zh-CN"/>
        </w:rPr>
        <w:t xml:space="preserve"> </w:t>
      </w:r>
      <w:r>
        <w:t xml:space="preserve">The present document is a technical report for </w:t>
      </w:r>
      <w:r>
        <w:rPr>
          <w:rFonts w:hint="eastAsia"/>
          <w:lang w:eastAsia="zh-CN"/>
        </w:rPr>
        <w:t>this basket Work Item</w:t>
      </w:r>
      <w:r>
        <w:t>.</w:t>
      </w:r>
    </w:p>
    <w:p>
      <w:pPr>
        <w:pStyle w:val="3"/>
      </w:pPr>
      <w:bookmarkStart w:id="80" w:name="_Toc25112"/>
      <w:bookmarkStart w:id="81" w:name="_Toc21692"/>
      <w:bookmarkStart w:id="82" w:name="_Toc16430"/>
      <w:bookmarkStart w:id="83" w:name="_Toc46412253"/>
      <w:bookmarkStart w:id="84" w:name="_Toc30162"/>
      <w:bookmarkStart w:id="85" w:name="_Toc741"/>
      <w:bookmarkStart w:id="86" w:name="_Toc27979"/>
      <w:bookmarkStart w:id="87" w:name="_Toc29985"/>
      <w:r>
        <w:t>4.1</w:t>
      </w:r>
      <w:r>
        <w:tab/>
      </w:r>
      <w:r>
        <w:t>TR Maintenance</w:t>
      </w:r>
      <w:bookmarkEnd w:id="80"/>
      <w:bookmarkEnd w:id="81"/>
      <w:bookmarkEnd w:id="82"/>
      <w:bookmarkEnd w:id="83"/>
      <w:bookmarkEnd w:id="84"/>
      <w:bookmarkEnd w:id="85"/>
      <w:bookmarkEnd w:id="86"/>
      <w:bookmarkEnd w:id="87"/>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rFonts w:hint="default" w:eastAsia="等线"/>
          <w:lang w:val="en-US" w:eastAsia="zh-CN"/>
        </w:rPr>
      </w:pPr>
      <w:bookmarkStart w:id="88" w:name="_Toc23034"/>
      <w:bookmarkStart w:id="89" w:name="_Toc28183"/>
      <w:bookmarkStart w:id="90" w:name="_Toc11317"/>
      <w:bookmarkStart w:id="91" w:name="_Toc32649"/>
      <w:bookmarkStart w:id="92" w:name="_Toc17418"/>
      <w:bookmarkStart w:id="93" w:name="_Toc28351"/>
      <w:bookmarkStart w:id="94" w:name="_Toc10392"/>
      <w:r>
        <w:rPr>
          <w:rFonts w:hint="eastAsia"/>
          <w:lang w:eastAsia="zh-CN"/>
        </w:rPr>
        <w:t>5</w:t>
      </w:r>
      <w:r>
        <w:tab/>
      </w:r>
      <w:r>
        <w:rPr>
          <w:rFonts w:hint="eastAsia"/>
        </w:rPr>
        <w:t>High power UE (power class</w:t>
      </w:r>
      <w:r>
        <w:rPr>
          <w:rFonts w:hint="eastAsia"/>
          <w:lang w:val="en-US" w:eastAsia="zh-CN"/>
        </w:rPr>
        <w:t xml:space="preserve"> </w:t>
      </w:r>
      <w:r>
        <w:rPr>
          <w:rFonts w:hint="eastAsia"/>
        </w:rPr>
        <w:t xml:space="preserve">2) for </w:t>
      </w:r>
      <w:r>
        <w:rPr>
          <w:rFonts w:hint="eastAsia"/>
          <w:lang w:val="en-US" w:eastAsia="zh-CN"/>
        </w:rPr>
        <w:t>EN-DC</w:t>
      </w:r>
      <w:bookmarkEnd w:id="88"/>
      <w:bookmarkEnd w:id="89"/>
      <w:bookmarkEnd w:id="90"/>
      <w:bookmarkEnd w:id="91"/>
      <w:bookmarkEnd w:id="92"/>
      <w:bookmarkEnd w:id="93"/>
      <w:bookmarkEnd w:id="94"/>
    </w:p>
    <w:p>
      <w:pPr>
        <w:pStyle w:val="3"/>
        <w:keepNext/>
        <w:keepLines/>
        <w:spacing w:before="120"/>
        <w:outlineLvl w:val="2"/>
        <w:rPr>
          <w:rFonts w:ascii="Arial" w:hAnsi="Arial" w:eastAsia="等线"/>
          <w:sz w:val="28"/>
          <w:lang w:val="en-US" w:eastAsia="zh-CN"/>
        </w:rPr>
      </w:pPr>
      <w:bookmarkStart w:id="95" w:name="_Toc16829"/>
      <w:bookmarkStart w:id="96" w:name="_Toc26110"/>
      <w:bookmarkStart w:id="97" w:name="_Toc12750"/>
      <w:bookmarkStart w:id="98" w:name="_Toc7228"/>
      <w:bookmarkStart w:id="99" w:name="_Toc11024"/>
      <w:r>
        <w:rPr>
          <w:rFonts w:ascii="Arial" w:hAnsi="Arial" w:eastAsia="等线"/>
          <w:sz w:val="28"/>
          <w:lang w:val="en-US" w:eastAsia="zh-CN"/>
        </w:rPr>
        <w:t>5.</w:t>
      </w:r>
      <w:r>
        <w:rPr>
          <w:rFonts w:hint="default" w:ascii="Arial" w:hAnsi="Arial" w:eastAsia="等线"/>
          <w:sz w:val="28"/>
          <w:lang w:val="en-US" w:eastAsia="zh-CN"/>
        </w:rPr>
        <w:t>1</w:t>
      </w:r>
      <w:r>
        <w:rPr>
          <w:rFonts w:ascii="Arial" w:hAnsi="Arial" w:eastAsia="等线"/>
          <w:sz w:val="28"/>
          <w:lang w:val="en-US" w:eastAsia="zh-CN"/>
        </w:rPr>
        <w:tab/>
      </w:r>
      <w:r>
        <w:rPr>
          <w:rFonts w:hint="default" w:ascii="Arial" w:hAnsi="Arial"/>
          <w:sz w:val="28"/>
          <w:lang w:val="en-US" w:eastAsia="zh-CN"/>
        </w:rPr>
        <w:t>DC</w:t>
      </w:r>
      <w:r>
        <w:rPr>
          <w:rFonts w:ascii="Arial" w:hAnsi="Arial" w:eastAsia="等线"/>
          <w:sz w:val="28"/>
          <w:lang w:val="en-US" w:eastAsia="zh-CN"/>
        </w:rPr>
        <w:t>_3-11</w:t>
      </w:r>
      <w:r>
        <w:rPr>
          <w:rFonts w:hint="default" w:ascii="Arial" w:hAnsi="Arial" w:eastAsia="等线"/>
          <w:sz w:val="28"/>
          <w:lang w:val="en-US" w:eastAsia="zh-CN"/>
        </w:rPr>
        <w:t>_</w:t>
      </w:r>
      <w:r>
        <w:rPr>
          <w:rFonts w:ascii="Arial" w:hAnsi="Arial"/>
          <w:sz w:val="28"/>
          <w:lang w:val="en-US" w:eastAsia="zh-CN"/>
        </w:rPr>
        <w:t>n7</w:t>
      </w:r>
      <w:r>
        <w:rPr>
          <w:rFonts w:ascii="Arial" w:hAnsi="Arial" w:eastAsia="等线"/>
          <w:sz w:val="28"/>
          <w:lang w:val="en-US" w:eastAsia="zh-CN"/>
        </w:rPr>
        <w:t>9</w:t>
      </w:r>
      <w:bookmarkEnd w:id="95"/>
      <w:bookmarkEnd w:id="96"/>
      <w:bookmarkEnd w:id="97"/>
      <w:bookmarkEnd w:id="98"/>
    </w:p>
    <w:p>
      <w:pPr>
        <w:pStyle w:val="4"/>
        <w:keepNext/>
        <w:keepLines/>
        <w:spacing w:before="120"/>
        <w:outlineLvl w:val="3"/>
        <w:rPr>
          <w:lang w:eastAsia="zh-CN"/>
        </w:rPr>
      </w:pPr>
      <w:bookmarkStart w:id="100" w:name="_Toc21625"/>
      <w:bookmarkStart w:id="101" w:name="_Toc29273"/>
      <w:bookmarkStart w:id="102" w:name="_Toc25559"/>
      <w:bookmarkStart w:id="103" w:name="_Toc1445"/>
      <w:r>
        <w:rPr>
          <w:lang w:eastAsia="zh-CN"/>
        </w:rPr>
        <w:t>5.</w:t>
      </w:r>
      <w:r>
        <w:rPr>
          <w:rFonts w:hint="default"/>
          <w:lang w:val="en-US" w:eastAsia="zh-CN"/>
        </w:rPr>
        <w:t>1</w:t>
      </w:r>
      <w:r>
        <w:rPr>
          <w:rFonts w:hint="eastAsia"/>
          <w:lang w:eastAsia="zh-CN"/>
        </w:rPr>
        <w:t>.</w:t>
      </w:r>
      <w:r>
        <w:rPr>
          <w:lang w:eastAsia="zh-CN"/>
        </w:rPr>
        <w:t>1</w:t>
      </w:r>
      <w:r>
        <w:rPr>
          <w:lang w:eastAsia="zh-CN"/>
        </w:rPr>
        <w:tab/>
      </w:r>
      <w:r>
        <w:rPr>
          <w:lang w:eastAsia="zh-CN"/>
        </w:rPr>
        <w:t xml:space="preserve">Configuration for </w:t>
      </w:r>
      <w:r>
        <w:rPr>
          <w:rFonts w:hint="default"/>
          <w:lang w:eastAsia="zh-CN"/>
        </w:rPr>
        <w:t>DC</w:t>
      </w:r>
      <w:bookmarkEnd w:id="100"/>
      <w:bookmarkEnd w:id="101"/>
      <w:bookmarkEnd w:id="102"/>
      <w:bookmarkEnd w:id="103"/>
    </w:p>
    <w:p>
      <w:pPr>
        <w:keepNext/>
        <w:keepLines/>
        <w:spacing w:before="60"/>
        <w:jc w:val="center"/>
        <w:rPr>
          <w:rFonts w:ascii="Arial" w:hAnsi="Arial" w:eastAsia="游明朝"/>
          <w:b/>
          <w:sz w:val="20"/>
        </w:rPr>
      </w:pPr>
      <w:r>
        <w:rPr>
          <w:rFonts w:ascii="Arial" w:hAnsi="Arial" w:eastAsia="游明朝"/>
          <w:b/>
          <w:sz w:val="20"/>
        </w:rPr>
        <w:t>Table 5.</w:t>
      </w:r>
      <w:r>
        <w:rPr>
          <w:rFonts w:hint="eastAsia" w:ascii="Arial" w:hAnsi="Arial" w:eastAsia="宋体"/>
          <w:b/>
          <w:sz w:val="20"/>
          <w:lang w:val="en-US" w:eastAsia="zh-CN"/>
        </w:rPr>
        <w:t>1</w:t>
      </w:r>
      <w:r>
        <w:rPr>
          <w:rFonts w:ascii="Arial" w:hAnsi="Arial" w:eastAsia="游明朝"/>
          <w:b/>
          <w:sz w:val="20"/>
        </w:rPr>
        <w:t>.1-1: Inter-band EN-DC configurations within FR1 (three bands)</w:t>
      </w:r>
    </w:p>
    <w:tbl>
      <w:tblPr>
        <w:tblStyle w:val="25"/>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eastAsia="fi-FI"/>
              </w:rPr>
            </w:pPr>
            <w:r>
              <w:rPr>
                <w:rFonts w:ascii="Arial" w:hAnsi="Arial" w:eastAsia="游明朝"/>
                <w:b/>
                <w:sz w:val="18"/>
                <w:lang w:eastAsia="fi-FI"/>
              </w:rPr>
              <w:t>EN-DC</w:t>
            </w:r>
          </w:p>
          <w:p>
            <w:pPr>
              <w:keepLines/>
              <w:spacing w:after="0"/>
              <w:jc w:val="center"/>
              <w:rPr>
                <w:rFonts w:ascii="Arial" w:hAnsi="Arial" w:eastAsia="游明朝"/>
                <w:b/>
                <w:sz w:val="18"/>
                <w:lang w:eastAsia="fi-FI"/>
              </w:rPr>
            </w:pPr>
            <w:r>
              <w:rPr>
                <w:rFonts w:ascii="Arial" w:hAnsi="Arial" w:eastAsia="游明朝"/>
                <w:b/>
                <w:sz w:val="18"/>
                <w:lang w:eastAsia="fi-FI"/>
              </w:rPr>
              <w:t>configuration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val="fr-FR" w:eastAsia="fi-FI"/>
              </w:rPr>
            </w:pPr>
            <w:r>
              <w:rPr>
                <w:rFonts w:ascii="Arial" w:hAnsi="Arial" w:eastAsia="游明朝"/>
                <w:b/>
                <w:sz w:val="18"/>
                <w:lang w:val="fr-FR" w:eastAsia="fi-FI"/>
              </w:rPr>
              <w:t>Uplink EN-DC</w:t>
            </w:r>
          </w:p>
          <w:p>
            <w:pPr>
              <w:keepLines/>
              <w:spacing w:after="0"/>
              <w:jc w:val="center"/>
              <w:rPr>
                <w:rFonts w:ascii="Arial" w:hAnsi="Arial" w:eastAsia="游明朝"/>
                <w:b/>
                <w:sz w:val="18"/>
                <w:lang w:val="fr-FR" w:eastAsia="fi-FI"/>
              </w:rPr>
            </w:pPr>
            <w:r>
              <w:rPr>
                <w:rFonts w:ascii="Arial" w:hAnsi="Arial" w:eastAsia="游明朝"/>
                <w:b/>
                <w:sz w:val="18"/>
                <w:lang w:val="fr-FR" w:eastAsia="fi-FI"/>
              </w:rPr>
              <w:t>configuration</w:t>
            </w:r>
          </w:p>
          <w:p>
            <w:pPr>
              <w:keepLines/>
              <w:spacing w:after="0"/>
              <w:jc w:val="center"/>
              <w:rPr>
                <w:rFonts w:ascii="Arial" w:hAnsi="Arial" w:eastAsia="游明朝"/>
                <w:b/>
                <w:sz w:val="18"/>
                <w:lang w:val="fr-FR" w:eastAsia="fi-FI"/>
              </w:rPr>
            </w:pPr>
            <w:r>
              <w:rPr>
                <w:rFonts w:ascii="Arial" w:hAnsi="Arial" w:eastAsia="游明朝"/>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b/>
                <w:bCs/>
                <w:color w:val="FF0000"/>
                <w:sz w:val="18"/>
                <w:lang w:eastAsia="zh-TW"/>
              </w:rPr>
            </w:pPr>
            <w:r>
              <w:rPr>
                <w:rFonts w:ascii="Arial" w:hAnsi="Arial" w:eastAsia="Malgun Gothic"/>
                <w:b/>
                <w:bCs/>
                <w:sz w:val="18"/>
                <w:lang w:eastAsia="ko-KR"/>
              </w:rPr>
              <w:t>DC_3A-11A_n79A</w:t>
            </w:r>
            <w:r>
              <w:rPr>
                <w:rFonts w:hint="eastAsia" w:ascii="Arial" w:hAnsi="Arial" w:eastAsia="游明朝"/>
                <w:b/>
                <w:bCs/>
                <w:color w:val="FF0000"/>
                <w:sz w:val="18"/>
                <w:highlight w:val="yellow"/>
                <w:vertAlign w:val="superscript"/>
                <w:lang w:eastAsia="zh-TW"/>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bCs/>
                <w:sz w:val="18"/>
                <w:lang w:eastAsia="ko-KR"/>
              </w:rPr>
            </w:pPr>
            <w:r>
              <w:rPr>
                <w:rFonts w:ascii="Arial" w:hAnsi="Arial" w:eastAsia="Malgun Gothic"/>
                <w:b/>
                <w:bCs/>
                <w:sz w:val="18"/>
                <w:lang w:eastAsia="ko-KR"/>
              </w:rPr>
              <w:t>DC_3A_n79A</w:t>
            </w:r>
            <w:r>
              <w:rPr>
                <w:rFonts w:hint="eastAsia" w:ascii="Arial" w:hAnsi="Arial" w:eastAsia="游明朝"/>
                <w:b/>
                <w:bCs/>
                <w:color w:val="FF0000"/>
                <w:sz w:val="18"/>
                <w:highlight w:val="yellow"/>
                <w:vertAlign w:val="superscript"/>
                <w:lang w:eastAsia="zh-TW"/>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9635" w:type="dxa"/>
            <w:gridSpan w:val="2"/>
            <w:tcBorders>
              <w:top w:val="single" w:color="auto" w:sz="4" w:space="0"/>
              <w:left w:val="single" w:color="auto" w:sz="4" w:space="0"/>
              <w:bottom w:val="single" w:color="auto" w:sz="4" w:space="0"/>
              <w:right w:val="single" w:color="auto" w:sz="4" w:space="0"/>
            </w:tcBorders>
            <w:noWrap/>
            <w:vAlign w:val="center"/>
          </w:tcPr>
          <w:p>
            <w:pPr>
              <w:keepNext/>
              <w:keepLines/>
              <w:spacing w:after="0"/>
              <w:ind w:left="851" w:hanging="851"/>
              <w:rPr>
                <w:rFonts w:ascii="Arial" w:hAnsi="Arial" w:eastAsia="游明朝"/>
                <w:sz w:val="18"/>
                <w:lang w:eastAsia="ja-JP"/>
              </w:rPr>
            </w:pPr>
            <w:r>
              <w:rPr>
                <w:rFonts w:ascii="Arial" w:hAnsi="Arial" w:eastAsia="游明朝"/>
                <w:sz w:val="18"/>
                <w:lang w:eastAsia="ja-JP"/>
              </w:rPr>
              <w:t xml:space="preserve">NOTE1: </w:t>
            </w:r>
            <w:r>
              <w:rPr>
                <w:rFonts w:ascii="Arial" w:hAnsi="Arial" w:eastAsia="游明朝"/>
                <w:sz w:val="18"/>
                <w:lang w:eastAsia="ja-JP"/>
              </w:rPr>
              <w:tab/>
            </w:r>
            <w:r>
              <w:rPr>
                <w:rFonts w:ascii="Arial" w:hAnsi="Arial" w:eastAsia="游明朝"/>
                <w:sz w:val="18"/>
                <w:lang w:eastAsia="ja-JP"/>
              </w:rPr>
              <w:t>Uplink EN-DC configurations are the configurations supported by the present release of specifications.</w:t>
            </w:r>
          </w:p>
          <w:p>
            <w:pPr>
              <w:keepNext/>
              <w:keepLines/>
              <w:spacing w:after="0"/>
              <w:ind w:left="851" w:hanging="851"/>
              <w:rPr>
                <w:rFonts w:ascii="Arial" w:hAnsi="Arial" w:eastAsia="游明朝"/>
                <w:sz w:val="18"/>
              </w:rPr>
            </w:pPr>
            <w:r>
              <w:rPr>
                <w:rFonts w:ascii="Arial" w:hAnsi="Arial" w:eastAsia="游明朝"/>
                <w:sz w:val="18"/>
                <w:lang w:eastAsia="ja-JP"/>
              </w:rPr>
              <w:t xml:space="preserve">NOTE </w:t>
            </w:r>
            <w:r>
              <w:rPr>
                <w:rFonts w:ascii="Arial" w:hAnsi="Arial" w:eastAsia="游明朝"/>
                <w:sz w:val="18"/>
              </w:rPr>
              <w:t>14</w:t>
            </w:r>
            <w:r>
              <w:rPr>
                <w:rFonts w:ascii="Arial" w:hAnsi="Arial" w:eastAsia="游明朝"/>
                <w:sz w:val="18"/>
                <w:lang w:eastAsia="ja-JP"/>
              </w:rPr>
              <w:t>:</w:t>
            </w:r>
            <w:r>
              <w:rPr>
                <w:rFonts w:ascii="Arial" w:hAnsi="Arial" w:eastAsia="游明朝"/>
                <w:sz w:val="18"/>
                <w:lang w:eastAsia="ja-JP"/>
              </w:rPr>
              <w:tab/>
            </w:r>
            <w:r>
              <w:rPr>
                <w:rFonts w:ascii="Arial" w:hAnsi="Arial" w:eastAsia="游明朝"/>
                <w:sz w:val="18"/>
                <w:lang w:eastAsia="ja-JP"/>
              </w:rPr>
              <w:t>PC3 or PC2 Uplink EN-DC configuration is applicable to EN-DC configurations.</w:t>
            </w:r>
          </w:p>
        </w:tc>
      </w:tr>
    </w:tbl>
    <w:p>
      <w:pPr>
        <w:rPr>
          <w:rFonts w:eastAsia="PMingLiU"/>
          <w:color w:val="0D0D0D"/>
          <w:sz w:val="20"/>
          <w:lang w:eastAsia="zh-TW"/>
        </w:rPr>
      </w:pPr>
    </w:p>
    <w:p>
      <w:pPr>
        <w:pStyle w:val="4"/>
        <w:keepNext/>
        <w:keepLines/>
        <w:spacing w:before="120"/>
        <w:outlineLvl w:val="3"/>
        <w:rPr>
          <w:lang w:eastAsia="zh-CN"/>
        </w:rPr>
      </w:pPr>
      <w:bookmarkStart w:id="104" w:name="_Toc28974"/>
      <w:bookmarkStart w:id="105" w:name="_Toc21884"/>
      <w:bookmarkStart w:id="106" w:name="_Toc26010"/>
      <w:bookmarkStart w:id="107" w:name="_Toc28955"/>
      <w:r>
        <w:rPr>
          <w:lang w:eastAsia="zh-CN"/>
        </w:rPr>
        <w:t>5.</w:t>
      </w:r>
      <w:r>
        <w:rPr>
          <w:rFonts w:hint="default"/>
          <w:lang w:val="en-US" w:eastAsia="zh-CN"/>
        </w:rPr>
        <w:t>1</w:t>
      </w:r>
      <w:r>
        <w:rPr>
          <w:lang w:eastAsia="zh-CN"/>
        </w:rPr>
        <w:t>.2</w:t>
      </w:r>
      <w:r>
        <w:rPr>
          <w:lang w:eastAsia="zh-CN"/>
        </w:rPr>
        <w:tab/>
      </w:r>
      <w:r>
        <w:rPr>
          <w:lang w:eastAsia="zh-CN"/>
        </w:rPr>
        <w:t xml:space="preserve">Maximum output power for </w:t>
      </w:r>
      <w:r>
        <w:rPr>
          <w:rFonts w:hint="eastAsia"/>
          <w:lang w:eastAsia="zh-CN"/>
        </w:rPr>
        <w:t>DC</w:t>
      </w:r>
      <w:bookmarkEnd w:id="104"/>
      <w:bookmarkEnd w:id="105"/>
      <w:bookmarkEnd w:id="106"/>
      <w:bookmarkEnd w:id="107"/>
    </w:p>
    <w:p>
      <w:pPr>
        <w:rPr>
          <w:rFonts w:eastAsia="游明朝"/>
          <w:sz w:val="20"/>
          <w:lang w:eastAsia="zh-TW"/>
        </w:rPr>
      </w:pPr>
      <w:r>
        <w:rPr>
          <w:rFonts w:eastAsia="游明朝"/>
          <w:sz w:val="20"/>
          <w:lang w:eastAsia="zh-TW"/>
        </w:rPr>
        <w:t xml:space="preserve">The maximum output power requirement for PC2 UL DC_3_n79 is </w:t>
      </w:r>
      <w:r>
        <w:rPr>
          <w:rFonts w:hint="eastAsia" w:eastAsia="游明朝"/>
          <w:sz w:val="20"/>
          <w:lang w:eastAsia="ja-JP"/>
        </w:rPr>
        <w:t>a</w:t>
      </w:r>
      <w:r>
        <w:rPr>
          <w:rFonts w:eastAsia="游明朝"/>
          <w:sz w:val="20"/>
          <w:lang w:eastAsia="ja-JP"/>
        </w:rPr>
        <w:t xml:space="preserve">lready </w:t>
      </w:r>
      <w:r>
        <w:rPr>
          <w:rFonts w:eastAsia="游明朝"/>
          <w:sz w:val="20"/>
          <w:lang w:eastAsia="zh-TW"/>
        </w:rPr>
        <w:t>specified in Table 6.2B.1.3-1 in TS38.101-3</w:t>
      </w:r>
      <w:r>
        <w:rPr>
          <w:rFonts w:eastAsia="游明朝"/>
          <w:sz w:val="20"/>
          <w:vertAlign w:val="subscript"/>
          <w:lang w:eastAsia="zh-TW"/>
        </w:rPr>
        <w:t>[3]</w:t>
      </w:r>
      <w:r>
        <w:rPr>
          <w:rFonts w:eastAsia="游明朝"/>
          <w:sz w:val="20"/>
          <w:lang w:eastAsia="zh-TW"/>
        </w:rPr>
        <w:t>.</w:t>
      </w:r>
      <w:r>
        <w:rPr>
          <w:rFonts w:hint="eastAsia"/>
          <w:sz w:val="20"/>
          <w:lang w:eastAsia="ja-JP"/>
        </w:rPr>
        <w:t xml:space="preserve"> </w:t>
      </w:r>
      <w:r>
        <w:rPr>
          <w:sz w:val="20"/>
          <w:lang w:eastAsia="ja-JP"/>
        </w:rPr>
        <w:t xml:space="preserve">So, this section </w:t>
      </w:r>
      <w:r>
        <w:rPr>
          <w:rFonts w:eastAsia="游明朝"/>
          <w:sz w:val="20"/>
          <w:lang w:eastAsia="zh-TW"/>
        </w:rPr>
        <w:t>can be omitted.</w:t>
      </w:r>
    </w:p>
    <w:p>
      <w:pPr>
        <w:rPr>
          <w:rFonts w:eastAsia="PMingLiU"/>
          <w:sz w:val="20"/>
          <w:lang w:eastAsia="zh-TW"/>
        </w:rPr>
      </w:pPr>
    </w:p>
    <w:p>
      <w:pPr>
        <w:pStyle w:val="4"/>
        <w:keepNext/>
        <w:keepLines/>
        <w:spacing w:before="120"/>
        <w:outlineLvl w:val="3"/>
        <w:rPr>
          <w:lang w:eastAsia="zh-CN"/>
        </w:rPr>
      </w:pPr>
      <w:bookmarkStart w:id="108" w:name="_Toc23152"/>
      <w:bookmarkStart w:id="109" w:name="_Toc19773"/>
      <w:bookmarkStart w:id="110" w:name="_Toc2922"/>
      <w:bookmarkStart w:id="111" w:name="_Toc6552"/>
      <w:r>
        <w:rPr>
          <w:lang w:eastAsia="zh-CN"/>
        </w:rPr>
        <w:t>5.</w:t>
      </w:r>
      <w:r>
        <w:rPr>
          <w:rFonts w:hint="default"/>
          <w:lang w:val="en-US" w:eastAsia="zh-CN"/>
        </w:rPr>
        <w:t>1</w:t>
      </w:r>
      <w:r>
        <w:rPr>
          <w:lang w:eastAsia="zh-CN"/>
        </w:rPr>
        <w:t>.3</w:t>
      </w:r>
      <w:r>
        <w:rPr>
          <w:lang w:eastAsia="zh-CN"/>
        </w:rPr>
        <w:tab/>
      </w:r>
      <w:r>
        <w:rPr>
          <w:lang w:eastAsia="zh-CN"/>
        </w:rPr>
        <w:t>REFSENS requirements for DC</w:t>
      </w:r>
      <w:bookmarkEnd w:id="108"/>
      <w:bookmarkEnd w:id="109"/>
      <w:bookmarkEnd w:id="110"/>
      <w:bookmarkEnd w:id="111"/>
    </w:p>
    <w:p>
      <w:pPr>
        <w:widowControl w:val="0"/>
        <w:overflowPunct w:val="0"/>
        <w:autoSpaceDE w:val="0"/>
        <w:autoSpaceDN w:val="0"/>
        <w:adjustRightInd w:val="0"/>
        <w:spacing w:after="120" w:afterLines="50"/>
        <w:textAlignment w:val="baseline"/>
        <w:rPr>
          <w:kern w:val="2"/>
          <w:sz w:val="20"/>
          <w:lang w:val="en-US" w:eastAsia="ja-JP"/>
        </w:rPr>
      </w:pPr>
      <w:r>
        <w:rPr>
          <w:sz w:val="20"/>
          <w:szCs w:val="16"/>
          <w:lang w:eastAsia="zh-TW"/>
        </w:rPr>
        <w:t xml:space="preserve">Analysis of REFSENS exceptions or MSD requirements is needed due to higher power UL DC. </w:t>
      </w:r>
      <w:r>
        <w:rPr>
          <w:kern w:val="2"/>
          <w:sz w:val="20"/>
          <w:lang w:val="en-US" w:eastAsia="ja-JP"/>
        </w:rPr>
        <w:t>Based on co-existence studies of DC_3_n79 and DC_11_n79 captured in TR37.863-01-01</w:t>
      </w:r>
      <w:r>
        <w:rPr>
          <w:kern w:val="2"/>
          <w:sz w:val="20"/>
          <w:vertAlign w:val="subscript"/>
          <w:lang w:val="en-US" w:eastAsia="ja-JP"/>
        </w:rPr>
        <w:t>[5]</w:t>
      </w:r>
      <w:r>
        <w:rPr>
          <w:kern w:val="2"/>
          <w:sz w:val="20"/>
          <w:lang w:val="en-US" w:eastAsia="ja-JP"/>
        </w:rPr>
        <w:t>, own Rx impact of the 3 bands is as follows:</w:t>
      </w:r>
    </w:p>
    <w:p>
      <w:pPr>
        <w:pStyle w:val="77"/>
        <w:widowControl w:val="0"/>
        <w:numPr>
          <w:ilvl w:val="0"/>
          <w:numId w:val="1"/>
        </w:numPr>
        <w:spacing w:after="0"/>
        <w:rPr>
          <w:kern w:val="2"/>
          <w:sz w:val="20"/>
          <w:lang w:val="en-US" w:eastAsia="ja-JP"/>
        </w:rPr>
      </w:pPr>
      <w:r>
        <w:rPr>
          <w:rFonts w:eastAsia="ＭＳ 明朝"/>
          <w:kern w:val="2"/>
          <w:sz w:val="20"/>
          <w:lang w:val="en-US" w:eastAsia="ja-JP"/>
        </w:rPr>
        <w:t>3</w:t>
      </w:r>
      <w:r>
        <w:rPr>
          <w:rFonts w:eastAsia="ＭＳ 明朝"/>
          <w:kern w:val="2"/>
          <w:sz w:val="20"/>
          <w:vertAlign w:val="superscript"/>
          <w:lang w:val="en-US" w:eastAsia="ja-JP"/>
        </w:rPr>
        <w:t>rd</w:t>
      </w:r>
      <w:r>
        <w:rPr>
          <w:rFonts w:eastAsia="ＭＳ 明朝"/>
          <w:kern w:val="2"/>
          <w:sz w:val="20"/>
          <w:lang w:val="en-US" w:eastAsia="ja-JP"/>
        </w:rPr>
        <w:t xml:space="preserve"> order IMD generated by dual uplink of band 3 and band n79 may fall into own Rx of band 3 and Rx Band of 11.</w:t>
      </w:r>
    </w:p>
    <w:p>
      <w:pPr>
        <w:widowControl w:val="0"/>
        <w:overflowPunct w:val="0"/>
        <w:autoSpaceDE w:val="0"/>
        <w:autoSpaceDN w:val="0"/>
        <w:adjustRightInd w:val="0"/>
        <w:spacing w:after="0"/>
        <w:textAlignment w:val="baseline"/>
        <w:rPr>
          <w:kern w:val="2"/>
          <w:sz w:val="20"/>
          <w:lang w:val="en-US" w:eastAsia="ja-JP"/>
        </w:rPr>
      </w:pPr>
    </w:p>
    <w:p>
      <w:pPr>
        <w:pStyle w:val="49"/>
        <w:ind w:left="440"/>
        <w:rPr>
          <w:color w:val="auto"/>
        </w:rPr>
      </w:pPr>
      <w:r>
        <w:rPr>
          <w:color w:val="auto"/>
          <w:sz w:val="21"/>
          <w:szCs w:val="18"/>
        </w:rPr>
        <w:t>Table 5.</w:t>
      </w:r>
      <w:r>
        <w:rPr>
          <w:rFonts w:hint="eastAsia"/>
          <w:color w:val="auto"/>
          <w:sz w:val="21"/>
          <w:szCs w:val="18"/>
          <w:lang w:val="en-US" w:eastAsia="zh-CN"/>
        </w:rPr>
        <w:t>1</w:t>
      </w:r>
      <w:r>
        <w:rPr>
          <w:color w:val="auto"/>
          <w:sz w:val="21"/>
          <w:szCs w:val="18"/>
        </w:rPr>
        <w:t>.3-1: MSD test points for SCell due to dual uplink operation for PC2 EN-DC in NR FR1 (three bands)</w:t>
      </w:r>
    </w:p>
    <w:tbl>
      <w:tblPr>
        <w:tblStyle w:val="25"/>
        <w:tblW w:w="11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867"/>
        <w:gridCol w:w="1379"/>
        <w:gridCol w:w="817"/>
        <w:gridCol w:w="2554"/>
        <w:gridCol w:w="1323"/>
        <w:gridCol w:w="667"/>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1113" w:type="dxa"/>
            <w:gridSpan w:val="8"/>
            <w:tcBorders>
              <w:bottom w:val="single" w:color="auto" w:sz="4" w:space="0"/>
            </w:tcBorders>
            <w:shd w:val="clear" w:color="auto" w:fill="auto"/>
          </w:tcPr>
          <w:p>
            <w:pPr>
              <w:keepNext/>
              <w:keepLines/>
              <w:spacing w:after="0"/>
              <w:jc w:val="center"/>
              <w:rPr>
                <w:rFonts w:ascii="Arial" w:hAnsi="Arial" w:eastAsia="宋体"/>
                <w:b/>
                <w:sz w:val="18"/>
              </w:rPr>
            </w:pPr>
            <w:bookmarkStart w:id="112" w:name="_Hlk148985696"/>
            <w:bookmarkStart w:id="113" w:name="_Hlk149826236"/>
            <w:r>
              <w:rPr>
                <w:rFonts w:ascii="Arial" w:hAnsi="Arial" w:eastAsia="宋体"/>
                <w:b/>
                <w:sz w:val="18"/>
              </w:rPr>
              <w:t>NR or E-UTRA Band / Channel bandwidth / NRB / MSD</w:t>
            </w:r>
            <w:bookmarkEnd w:id="11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 xml:space="preserve">EN-DC </w:t>
            </w:r>
            <w:r>
              <w:rPr>
                <w:rFonts w:ascii="Arial" w:hAnsi="Arial" w:eastAsia="宋体"/>
                <w:b/>
                <w:sz w:val="18"/>
              </w:rPr>
              <w:t>Configuration</w:t>
            </w:r>
          </w:p>
        </w:tc>
        <w:tc>
          <w:tcPr>
            <w:tcW w:w="8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EUTRA </w:t>
            </w:r>
            <w:r>
              <w:rPr>
                <w:rFonts w:ascii="Arial" w:hAnsi="Arial"/>
                <w:b/>
                <w:sz w:val="18"/>
              </w:rPr>
              <w:t>/ NR</w:t>
            </w:r>
            <w:r>
              <w:rPr>
                <w:rFonts w:ascii="Arial" w:hAnsi="Arial" w:eastAsia="宋体"/>
                <w:b/>
                <w:sz w:val="18"/>
              </w:rPr>
              <w:t xml:space="preserve"> band</w:t>
            </w:r>
          </w:p>
        </w:tc>
        <w:tc>
          <w:tcPr>
            <w:tcW w:w="1379"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t xml:space="preserve"> </w:t>
            </w:r>
            <w:r>
              <w:rPr>
                <w:rFonts w:ascii="Arial" w:hAnsi="Arial" w:eastAsia="宋体"/>
                <w:b/>
                <w:sz w:val="18"/>
              </w:rPr>
              <w:br w:type="textWrapping"/>
            </w:r>
            <w:r>
              <w:rPr>
                <w:rFonts w:ascii="Arial" w:hAnsi="Arial" w:eastAsia="宋体"/>
                <w:b/>
                <w:sz w:val="18"/>
              </w:rPr>
              <w:t>(MHz)</w:t>
            </w:r>
          </w:p>
        </w:tc>
        <w:tc>
          <w:tcPr>
            <w:tcW w:w="81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2554"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w:t>
            </w:r>
          </w:p>
          <w:p>
            <w:pPr>
              <w:keepNext/>
              <w:keepLines/>
              <w:spacing w:after="0"/>
              <w:jc w:val="center"/>
              <w:rPr>
                <w:rFonts w:ascii="Arial" w:hAnsi="Arial" w:eastAsia="宋体"/>
                <w:b/>
                <w:sz w:val="18"/>
              </w:rPr>
            </w:pPr>
            <w:r>
              <w:rPr>
                <w:rFonts w:ascii="Arial" w:hAnsi="Arial" w:eastAsia="宋体"/>
                <w:b/>
                <w:sz w:val="18"/>
              </w:rPr>
              <w:t>L</w:t>
            </w:r>
            <w:r>
              <w:rPr>
                <w:rFonts w:ascii="Arial" w:hAnsi="Arial" w:eastAsia="宋体"/>
                <w:b/>
                <w:sz w:val="18"/>
                <w:vertAlign w:val="subscript"/>
              </w:rPr>
              <w:t>CRB</w:t>
            </w:r>
          </w:p>
        </w:tc>
        <w:tc>
          <w:tcPr>
            <w:tcW w:w="1323"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6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1248" w:type="dxa"/>
            <w:tcBorders>
              <w:bottom w:val="single" w:color="auto" w:sz="4" w:space="0"/>
            </w:tcBorders>
          </w:tcPr>
          <w:p>
            <w:pPr>
              <w:keepNext/>
              <w:keepLines/>
              <w:spacing w:after="0"/>
              <w:jc w:val="center"/>
              <w:rPr>
                <w:rFonts w:ascii="Arial" w:hAnsi="Arial" w:eastAsia="宋体"/>
                <w:b/>
                <w:sz w:val="18"/>
              </w:rPr>
            </w:pPr>
            <w:r>
              <w:rPr>
                <w:rFonts w:ascii="Arial" w:hAnsi="Arial" w:eastAsia="宋体"/>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single" w:color="auto" w:sz="4" w:space="0"/>
              <w:bottom w:val="nil"/>
            </w:tcBorders>
            <w:shd w:val="clear" w:color="auto" w:fill="auto"/>
          </w:tcPr>
          <w:p>
            <w:pPr>
              <w:pStyle w:val="41"/>
              <w:rPr>
                <w:color w:val="auto"/>
                <w:sz w:val="20"/>
                <w:lang w:eastAsia="ko-KR"/>
              </w:rPr>
            </w:pPr>
            <w:r>
              <w:rPr>
                <w:color w:val="auto"/>
                <w:sz w:val="20"/>
              </w:rPr>
              <w:t>DC_3A-11A_n79A</w:t>
            </w: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3</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rPr>
              <w:t>1720</w:t>
            </w:r>
          </w:p>
        </w:tc>
        <w:tc>
          <w:tcPr>
            <w:tcW w:w="817" w:type="dxa"/>
            <w:shd w:val="clear" w:color="auto" w:fill="auto"/>
            <w:noWrap/>
          </w:tcPr>
          <w:p>
            <w:pPr>
              <w:keepNext/>
              <w:keepLines/>
              <w:spacing w:after="0"/>
              <w:jc w:val="center"/>
              <w:rPr>
                <w:rFonts w:ascii="Arial" w:hAnsi="Arial" w:eastAsia="宋体" w:cs="Arial"/>
                <w:sz w:val="20"/>
              </w:rPr>
            </w:pPr>
            <w:r>
              <w:rPr>
                <w:rFonts w:ascii="Arial" w:hAnsi="Arial" w:cs="Arial"/>
                <w:sz w:val="20"/>
              </w:rPr>
              <w:t>5</w:t>
            </w:r>
          </w:p>
        </w:tc>
        <w:tc>
          <w:tcPr>
            <w:tcW w:w="2554" w:type="dxa"/>
            <w:shd w:val="clear" w:color="auto" w:fill="auto"/>
            <w:noWrap/>
          </w:tcPr>
          <w:p>
            <w:pPr>
              <w:keepNext/>
              <w:keepLines/>
              <w:spacing w:after="0"/>
              <w:jc w:val="center"/>
              <w:rPr>
                <w:rFonts w:ascii="Arial" w:hAnsi="Arial" w:eastAsia="宋体" w:cs="Arial"/>
                <w:sz w:val="20"/>
              </w:rPr>
            </w:pPr>
            <w:r>
              <w:rPr>
                <w:rFonts w:ascii="Arial" w:hAnsi="Arial" w:cs="Arial"/>
                <w:sz w:val="20"/>
              </w:rPr>
              <w:t>25</w:t>
            </w:r>
          </w:p>
        </w:tc>
        <w:tc>
          <w:tcPr>
            <w:tcW w:w="1323" w:type="dxa"/>
            <w:shd w:val="clear" w:color="auto" w:fill="auto"/>
            <w:noWrap/>
          </w:tcPr>
          <w:p>
            <w:pPr>
              <w:keepNext/>
              <w:keepLines/>
              <w:spacing w:after="0"/>
              <w:jc w:val="center"/>
              <w:rPr>
                <w:rFonts w:ascii="Arial" w:hAnsi="Arial" w:cs="Arial"/>
                <w:sz w:val="20"/>
                <w:lang w:eastAsia="ja-JP"/>
              </w:rPr>
            </w:pPr>
            <w:r>
              <w:rPr>
                <w:rFonts w:ascii="Arial" w:hAnsi="Arial" w:cs="Arial"/>
                <w:sz w:val="20"/>
              </w:rPr>
              <w:t>1815</w:t>
            </w:r>
          </w:p>
        </w:tc>
        <w:tc>
          <w:tcPr>
            <w:tcW w:w="667" w:type="dxa"/>
            <w:shd w:val="clear" w:color="auto" w:fill="auto"/>
            <w:vAlign w:val="center"/>
          </w:tcPr>
          <w:p>
            <w:pPr>
              <w:keepNext/>
              <w:keepLines/>
              <w:spacing w:after="0"/>
              <w:jc w:val="center"/>
              <w:rPr>
                <w:rFonts w:ascii="Arial" w:hAnsi="Arial" w:eastAsia="宋体" w:cs="Arial"/>
                <w:sz w:val="20"/>
              </w:rPr>
            </w:pPr>
            <w:r>
              <w:rPr>
                <w:rFonts w:ascii="Arial" w:hAnsi="Arial" w:cs="Arial"/>
                <w:sz w:val="20"/>
              </w:rPr>
              <w:t>N/A</w:t>
            </w:r>
          </w:p>
        </w:tc>
        <w:tc>
          <w:tcPr>
            <w:tcW w:w="1248" w:type="dxa"/>
            <w:shd w:val="clear" w:color="auto" w:fill="auto"/>
            <w:vAlign w:val="center"/>
          </w:tcPr>
          <w:p>
            <w:pPr>
              <w:keepNext/>
              <w:keepLines/>
              <w:spacing w:after="0"/>
              <w:jc w:val="center"/>
              <w:rPr>
                <w:rFonts w:ascii="Arial" w:hAnsi="Arial" w:eastAsia="宋体" w:cs="Arial"/>
                <w:sz w:val="20"/>
              </w:rPr>
            </w:pPr>
            <w:r>
              <w:rPr>
                <w:rFonts w:ascii="Arial" w:hAnsi="Arial" w:cs="Arial"/>
                <w:sz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nil"/>
            </w:tcBorders>
            <w:shd w:val="clear" w:color="auto" w:fill="auto"/>
          </w:tcPr>
          <w:p>
            <w:pPr>
              <w:keepNext/>
              <w:keepLines/>
              <w:spacing w:after="0"/>
              <w:jc w:val="center"/>
              <w:rPr>
                <w:rFonts w:ascii="Arial" w:hAnsi="Arial" w:cs="Arial"/>
                <w:sz w:val="20"/>
              </w:rPr>
            </w:pP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11</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rPr>
              <w:t>N/A</w:t>
            </w:r>
          </w:p>
        </w:tc>
        <w:tc>
          <w:tcPr>
            <w:tcW w:w="817" w:type="dxa"/>
            <w:shd w:val="clear" w:color="auto" w:fill="auto"/>
            <w:noWrap/>
          </w:tcPr>
          <w:p>
            <w:pPr>
              <w:keepNext/>
              <w:keepLines/>
              <w:spacing w:after="0"/>
              <w:jc w:val="center"/>
              <w:rPr>
                <w:rFonts w:ascii="Arial" w:hAnsi="Arial" w:cs="Arial"/>
                <w:sz w:val="20"/>
                <w:lang w:eastAsia="ja-JP"/>
              </w:rPr>
            </w:pPr>
            <w:r>
              <w:rPr>
                <w:rFonts w:ascii="Arial" w:hAnsi="Arial" w:cs="Arial"/>
                <w:sz w:val="20"/>
              </w:rPr>
              <w:t>5</w:t>
            </w:r>
          </w:p>
        </w:tc>
        <w:tc>
          <w:tcPr>
            <w:tcW w:w="2554" w:type="dxa"/>
            <w:shd w:val="clear" w:color="auto" w:fill="auto"/>
            <w:noWrap/>
          </w:tcPr>
          <w:p>
            <w:pPr>
              <w:keepNext/>
              <w:keepLines/>
              <w:spacing w:after="0"/>
              <w:jc w:val="center"/>
              <w:rPr>
                <w:rFonts w:ascii="Arial" w:hAnsi="Arial" w:cs="Arial"/>
                <w:sz w:val="20"/>
                <w:lang w:eastAsia="ja-JP"/>
              </w:rPr>
            </w:pPr>
            <w:r>
              <w:rPr>
                <w:rFonts w:ascii="Arial" w:hAnsi="Arial" w:cs="Arial"/>
                <w:sz w:val="20"/>
              </w:rPr>
              <w:t>25</w:t>
            </w:r>
          </w:p>
        </w:tc>
        <w:tc>
          <w:tcPr>
            <w:tcW w:w="1323" w:type="dxa"/>
            <w:shd w:val="clear" w:color="auto" w:fill="auto"/>
            <w:noWrap/>
          </w:tcPr>
          <w:p>
            <w:pPr>
              <w:keepNext/>
              <w:keepLines/>
              <w:spacing w:after="0"/>
              <w:jc w:val="center"/>
              <w:rPr>
                <w:rFonts w:ascii="Arial" w:hAnsi="Arial" w:cs="Arial"/>
                <w:sz w:val="20"/>
                <w:lang w:eastAsia="ja-JP"/>
              </w:rPr>
            </w:pPr>
            <w:r>
              <w:rPr>
                <w:rFonts w:ascii="Arial" w:hAnsi="Arial" w:cs="Arial"/>
                <w:sz w:val="20"/>
              </w:rPr>
              <w:t>N/A</w:t>
            </w:r>
          </w:p>
        </w:tc>
        <w:tc>
          <w:tcPr>
            <w:tcW w:w="667" w:type="dxa"/>
            <w:shd w:val="clear" w:color="auto" w:fill="auto"/>
            <w:vAlign w:val="center"/>
          </w:tcPr>
          <w:p>
            <w:pPr>
              <w:keepNext/>
              <w:keepLines/>
              <w:spacing w:after="0"/>
              <w:jc w:val="center"/>
              <w:rPr>
                <w:rFonts w:ascii="Arial" w:hAnsi="Arial" w:cs="Arial"/>
                <w:color w:val="000000" w:themeColor="text1"/>
                <w:sz w:val="20"/>
                <w:highlight w:val="yellow"/>
                <w:lang w:val="en-US" w:eastAsia="ja-JP"/>
                <w14:textFill>
                  <w14:solidFill>
                    <w14:schemeClr w14:val="tx1"/>
                  </w14:solidFill>
                </w14:textFill>
              </w:rPr>
            </w:pPr>
            <w:r>
              <w:rPr>
                <w:rFonts w:ascii="Arial" w:hAnsi="Arial" w:cs="Arial"/>
                <w:color w:val="000000" w:themeColor="text1"/>
                <w:sz w:val="20"/>
                <w:highlight w:val="yellow"/>
                <w:lang w:val="en-US" w:eastAsia="ja-JP"/>
                <w14:textFill>
                  <w14:solidFill>
                    <w14:schemeClr w14:val="tx1"/>
                  </w14:solidFill>
                </w14:textFill>
              </w:rPr>
              <w:t>25.1</w:t>
            </w:r>
          </w:p>
        </w:tc>
        <w:tc>
          <w:tcPr>
            <w:tcW w:w="1248" w:type="dxa"/>
            <w:shd w:val="clear" w:color="auto" w:fill="auto"/>
            <w:vAlign w:val="center"/>
          </w:tcPr>
          <w:p>
            <w:pPr>
              <w:keepNext/>
              <w:keepLines/>
              <w:spacing w:after="0"/>
              <w:jc w:val="center"/>
              <w:rPr>
                <w:rFonts w:ascii="Arial" w:hAnsi="Arial" w:cs="Arial"/>
                <w:sz w:val="20"/>
                <w:highlight w:val="yellow"/>
                <w:lang w:eastAsia="ja-JP"/>
              </w:rPr>
            </w:pPr>
            <w:r>
              <w:rPr>
                <w:rFonts w:ascii="Arial" w:hAnsi="Arial" w:cs="Arial"/>
                <w:sz w:val="20"/>
                <w:highlight w:val="yello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single" w:color="auto" w:sz="4" w:space="0"/>
            </w:tcBorders>
            <w:shd w:val="clear" w:color="auto" w:fill="auto"/>
          </w:tcPr>
          <w:p>
            <w:pPr>
              <w:keepNext/>
              <w:keepLines/>
              <w:spacing w:after="0"/>
              <w:jc w:val="center"/>
              <w:rPr>
                <w:rFonts w:ascii="Arial" w:hAnsi="Arial" w:cs="Arial"/>
                <w:sz w:val="20"/>
              </w:rPr>
            </w:pP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n79</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lang w:eastAsia="ja-JP"/>
              </w:rPr>
              <w:t>4920</w:t>
            </w:r>
          </w:p>
        </w:tc>
        <w:tc>
          <w:tcPr>
            <w:tcW w:w="817" w:type="dxa"/>
            <w:shd w:val="clear" w:color="auto" w:fill="auto"/>
            <w:noWrap/>
          </w:tcPr>
          <w:p>
            <w:pPr>
              <w:keepNext/>
              <w:keepLines/>
              <w:spacing w:after="0"/>
              <w:jc w:val="center"/>
              <w:rPr>
                <w:rFonts w:ascii="Arial" w:hAnsi="Arial" w:cs="Arial"/>
                <w:sz w:val="20"/>
                <w:lang w:eastAsia="ja-JP"/>
              </w:rPr>
            </w:pPr>
            <w:r>
              <w:rPr>
                <w:rFonts w:ascii="Arial" w:hAnsi="Arial" w:cs="Arial"/>
                <w:sz w:val="20"/>
              </w:rPr>
              <w:t>40</w:t>
            </w:r>
          </w:p>
        </w:tc>
        <w:tc>
          <w:tcPr>
            <w:tcW w:w="2554" w:type="dxa"/>
            <w:shd w:val="clear" w:color="auto" w:fill="auto"/>
            <w:noWrap/>
          </w:tcPr>
          <w:p>
            <w:pPr>
              <w:keepNext/>
              <w:keepLines/>
              <w:spacing w:after="0"/>
              <w:jc w:val="center"/>
              <w:rPr>
                <w:rFonts w:ascii="Arial" w:hAnsi="Arial" w:cs="Arial"/>
                <w:sz w:val="20"/>
                <w:lang w:eastAsia="ja-JP"/>
              </w:rPr>
            </w:pPr>
            <w:r>
              <w:rPr>
                <w:rFonts w:ascii="Arial" w:hAnsi="Arial" w:cs="Arial"/>
                <w:sz w:val="20"/>
              </w:rPr>
              <w:t>216</w:t>
            </w:r>
          </w:p>
        </w:tc>
        <w:tc>
          <w:tcPr>
            <w:tcW w:w="1323" w:type="dxa"/>
            <w:shd w:val="clear" w:color="auto" w:fill="auto"/>
            <w:noWrap/>
          </w:tcPr>
          <w:p>
            <w:pPr>
              <w:keepNext/>
              <w:keepLines/>
              <w:spacing w:after="0"/>
              <w:jc w:val="center"/>
              <w:rPr>
                <w:rFonts w:ascii="Arial" w:hAnsi="Arial" w:eastAsia="宋体" w:cs="Arial"/>
                <w:sz w:val="20"/>
              </w:rPr>
            </w:pPr>
            <w:r>
              <w:rPr>
                <w:rFonts w:ascii="Arial" w:hAnsi="Arial" w:cs="Arial"/>
                <w:sz w:val="20"/>
              </w:rPr>
              <w:t>4920</w:t>
            </w:r>
          </w:p>
        </w:tc>
        <w:tc>
          <w:tcPr>
            <w:tcW w:w="6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lang w:eastAsia="ja-JP"/>
              </w:rPr>
              <w:t>N/A</w:t>
            </w:r>
          </w:p>
        </w:tc>
        <w:tc>
          <w:tcPr>
            <w:tcW w:w="1248"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lang w:eastAsia="ja-JP"/>
              </w:rPr>
              <w:t>N/A</w:t>
            </w:r>
          </w:p>
        </w:tc>
      </w:tr>
      <w:bookmarkEnd w:id="113"/>
    </w:tbl>
    <w:p>
      <w:pPr>
        <w:widowControl w:val="0"/>
        <w:overflowPunct w:val="0"/>
        <w:autoSpaceDE w:val="0"/>
        <w:autoSpaceDN w:val="0"/>
        <w:adjustRightInd w:val="0"/>
        <w:spacing w:after="0"/>
        <w:ind w:left="284"/>
        <w:textAlignment w:val="baseline"/>
        <w:rPr>
          <w:kern w:val="2"/>
          <w:sz w:val="20"/>
          <w:lang w:val="en-US" w:eastAsia="ja-JP"/>
        </w:rPr>
      </w:pPr>
    </w:p>
    <w:p>
      <w:pPr>
        <w:pStyle w:val="4"/>
        <w:keepNext/>
        <w:keepLines/>
        <w:spacing w:before="120"/>
        <w:outlineLvl w:val="3"/>
        <w:rPr>
          <w:lang w:eastAsia="zh-CN"/>
        </w:rPr>
      </w:pPr>
      <w:bookmarkStart w:id="114" w:name="_Toc159"/>
      <w:bookmarkStart w:id="115" w:name="_Toc14619"/>
      <w:bookmarkStart w:id="116" w:name="_Toc16968"/>
      <w:bookmarkStart w:id="117" w:name="_Toc31152"/>
      <w:r>
        <w:rPr>
          <w:lang w:eastAsia="zh-CN"/>
        </w:rPr>
        <w:t>5.</w:t>
      </w:r>
      <w:r>
        <w:rPr>
          <w:rFonts w:hint="default"/>
          <w:lang w:val="en-US" w:eastAsia="zh-CN"/>
        </w:rPr>
        <w:t>1</w:t>
      </w:r>
      <w:r>
        <w:rPr>
          <w:lang w:eastAsia="zh-CN"/>
        </w:rPr>
        <w:t>.4</w:t>
      </w:r>
      <w:r>
        <w:rPr>
          <w:lang w:eastAsia="zh-CN"/>
        </w:rPr>
        <w:tab/>
      </w:r>
      <w:r>
        <w:rPr>
          <w:lang w:eastAsia="zh-CN"/>
        </w:rPr>
        <w:t>∆TIB and ∆RIB values</w:t>
      </w:r>
      <w:bookmarkEnd w:id="114"/>
      <w:bookmarkEnd w:id="115"/>
      <w:bookmarkEnd w:id="116"/>
      <w:bookmarkEnd w:id="117"/>
    </w:p>
    <w:p>
      <w:pPr>
        <w:rPr>
          <w:rFonts w:eastAsia="游明朝"/>
          <w:sz w:val="20"/>
          <w:lang w:eastAsia="ja-JP"/>
        </w:rPr>
      </w:pPr>
      <w:r>
        <w:rPr>
          <w:rFonts w:eastAsia="游明朝"/>
          <w:sz w:val="20"/>
          <w:lang w:eastAsia="ja-JP"/>
        </w:rPr>
        <w:t>There is no change by comparing to the values for PC3 DC.</w:t>
      </w:r>
    </w:p>
    <w:p>
      <w:pPr>
        <w:rPr>
          <w:rFonts w:eastAsia="游明朝"/>
          <w:sz w:val="20"/>
          <w:lang w:val="en-US" w:eastAsia="ja-JP"/>
        </w:rPr>
      </w:pPr>
    </w:p>
    <w:p>
      <w:pPr>
        <w:pStyle w:val="3"/>
        <w:keepNext/>
        <w:keepLines/>
        <w:spacing w:before="120"/>
        <w:outlineLvl w:val="2"/>
        <w:rPr>
          <w:rFonts w:ascii="Arial" w:hAnsi="Arial" w:eastAsia="等线"/>
          <w:sz w:val="32"/>
          <w:lang w:val="en-US" w:eastAsia="zh-CN"/>
        </w:rPr>
      </w:pPr>
      <w:bookmarkStart w:id="118" w:name="_Toc30020"/>
      <w:bookmarkStart w:id="119" w:name="_Toc10932"/>
      <w:bookmarkStart w:id="120" w:name="_Toc10286"/>
      <w:bookmarkStart w:id="121" w:name="_Toc15918"/>
      <w:r>
        <w:rPr>
          <w:rFonts w:ascii="Arial" w:hAnsi="Arial" w:eastAsia="等线"/>
          <w:sz w:val="32"/>
          <w:lang w:val="en-US" w:eastAsia="zh-CN"/>
        </w:rPr>
        <w:t>5.</w:t>
      </w:r>
      <w:r>
        <w:rPr>
          <w:rFonts w:hint="default" w:ascii="Arial" w:hAnsi="Arial" w:eastAsia="等线"/>
          <w:sz w:val="32"/>
          <w:lang w:val="en-US" w:eastAsia="zh-CN"/>
        </w:rPr>
        <w:t>2</w:t>
      </w:r>
      <w:r>
        <w:rPr>
          <w:rFonts w:ascii="Arial" w:hAnsi="Arial" w:eastAsia="等线"/>
          <w:sz w:val="32"/>
          <w:lang w:val="en-US" w:eastAsia="zh-CN"/>
        </w:rPr>
        <w:tab/>
      </w:r>
      <w:r>
        <w:rPr>
          <w:rFonts w:hint="default" w:ascii="Arial" w:hAnsi="Arial"/>
          <w:sz w:val="32"/>
          <w:lang w:val="en-US" w:eastAsia="zh-CN"/>
        </w:rPr>
        <w:t>DC</w:t>
      </w:r>
      <w:r>
        <w:rPr>
          <w:rFonts w:ascii="Arial" w:hAnsi="Arial" w:eastAsia="等线"/>
          <w:sz w:val="32"/>
          <w:lang w:val="en-US" w:eastAsia="zh-CN"/>
        </w:rPr>
        <w:t>_</w:t>
      </w:r>
      <w:r>
        <w:rPr>
          <w:rFonts w:hint="default" w:ascii="Arial" w:hAnsi="Arial" w:eastAsia="等线"/>
          <w:sz w:val="32"/>
          <w:lang w:val="en-US" w:eastAsia="zh-CN"/>
        </w:rPr>
        <w:t>8</w:t>
      </w:r>
      <w:r>
        <w:rPr>
          <w:rFonts w:ascii="Arial" w:hAnsi="Arial" w:eastAsia="等线"/>
          <w:sz w:val="32"/>
          <w:lang w:val="en-US" w:eastAsia="zh-CN"/>
        </w:rPr>
        <w:t>-42</w:t>
      </w:r>
      <w:r>
        <w:rPr>
          <w:rFonts w:hint="default" w:ascii="Arial" w:hAnsi="Arial" w:eastAsia="等线"/>
          <w:sz w:val="32"/>
          <w:lang w:val="en-US" w:eastAsia="zh-CN"/>
        </w:rPr>
        <w:t>_</w:t>
      </w:r>
      <w:r>
        <w:rPr>
          <w:rFonts w:ascii="Arial" w:hAnsi="Arial"/>
          <w:sz w:val="32"/>
          <w:lang w:val="en-US" w:eastAsia="zh-CN"/>
        </w:rPr>
        <w:t>n7</w:t>
      </w:r>
      <w:r>
        <w:rPr>
          <w:rFonts w:ascii="Arial" w:hAnsi="Arial" w:eastAsia="等线"/>
          <w:sz w:val="32"/>
          <w:lang w:val="en-US" w:eastAsia="zh-CN"/>
        </w:rPr>
        <w:t>9</w:t>
      </w:r>
      <w:bookmarkEnd w:id="118"/>
      <w:bookmarkEnd w:id="119"/>
      <w:bookmarkEnd w:id="120"/>
      <w:bookmarkEnd w:id="121"/>
    </w:p>
    <w:p>
      <w:pPr>
        <w:pStyle w:val="4"/>
        <w:keepNext/>
        <w:keepLines/>
        <w:spacing w:before="120"/>
        <w:outlineLvl w:val="3"/>
        <w:rPr>
          <w:lang w:eastAsia="zh-CN"/>
        </w:rPr>
      </w:pPr>
      <w:bookmarkStart w:id="122" w:name="_Toc22096"/>
      <w:bookmarkStart w:id="123" w:name="_Toc22937"/>
      <w:bookmarkStart w:id="124" w:name="_Toc16891"/>
      <w:bookmarkStart w:id="125" w:name="_Toc11790"/>
      <w:r>
        <w:rPr>
          <w:lang w:eastAsia="zh-CN"/>
        </w:rPr>
        <w:t>5.</w:t>
      </w:r>
      <w:r>
        <w:rPr>
          <w:rFonts w:hint="default"/>
          <w:lang w:val="en-US" w:eastAsia="zh-CN"/>
        </w:rPr>
        <w:t>2</w:t>
      </w:r>
      <w:r>
        <w:rPr>
          <w:rFonts w:hint="eastAsia"/>
          <w:lang w:eastAsia="zh-CN"/>
        </w:rPr>
        <w:t>.</w:t>
      </w:r>
      <w:r>
        <w:rPr>
          <w:lang w:eastAsia="zh-CN"/>
        </w:rPr>
        <w:t>1</w:t>
      </w:r>
      <w:r>
        <w:rPr>
          <w:lang w:eastAsia="zh-CN"/>
        </w:rPr>
        <w:tab/>
      </w:r>
      <w:r>
        <w:rPr>
          <w:lang w:eastAsia="zh-CN"/>
        </w:rPr>
        <w:t xml:space="preserve">Configuration for </w:t>
      </w:r>
      <w:r>
        <w:rPr>
          <w:rFonts w:hint="default"/>
          <w:lang w:eastAsia="zh-CN"/>
        </w:rPr>
        <w:t>DC</w:t>
      </w:r>
      <w:bookmarkEnd w:id="122"/>
      <w:bookmarkEnd w:id="123"/>
      <w:bookmarkEnd w:id="124"/>
      <w:bookmarkEnd w:id="125"/>
    </w:p>
    <w:p>
      <w:pPr>
        <w:keepNext/>
        <w:keepLines/>
        <w:spacing w:before="60"/>
        <w:jc w:val="center"/>
        <w:rPr>
          <w:rFonts w:ascii="Arial" w:hAnsi="Arial" w:eastAsia="游明朝"/>
          <w:b/>
          <w:sz w:val="20"/>
        </w:rPr>
      </w:pPr>
      <w:r>
        <w:rPr>
          <w:rFonts w:ascii="Arial" w:hAnsi="Arial" w:eastAsia="游明朝"/>
          <w:b/>
          <w:sz w:val="20"/>
        </w:rPr>
        <w:t>Table 5.</w:t>
      </w:r>
      <w:r>
        <w:rPr>
          <w:rFonts w:hint="eastAsia" w:ascii="Arial" w:hAnsi="Arial" w:eastAsia="宋体"/>
          <w:b/>
          <w:sz w:val="20"/>
          <w:lang w:val="en-US" w:eastAsia="zh-CN"/>
        </w:rPr>
        <w:t>2</w:t>
      </w:r>
      <w:r>
        <w:rPr>
          <w:rFonts w:ascii="Arial" w:hAnsi="Arial" w:eastAsia="游明朝"/>
          <w:b/>
          <w:sz w:val="20"/>
        </w:rPr>
        <w:t>.1-1: Inter-band EN-DC configurations within FR1 (three bands)</w:t>
      </w:r>
    </w:p>
    <w:tbl>
      <w:tblPr>
        <w:tblStyle w:val="25"/>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eastAsia="fi-FI"/>
              </w:rPr>
            </w:pPr>
            <w:r>
              <w:rPr>
                <w:rFonts w:ascii="Arial" w:hAnsi="Arial" w:eastAsia="游明朝"/>
                <w:b/>
                <w:sz w:val="18"/>
                <w:lang w:eastAsia="fi-FI"/>
              </w:rPr>
              <w:t>EN-DC</w:t>
            </w:r>
          </w:p>
          <w:p>
            <w:pPr>
              <w:keepLines/>
              <w:spacing w:after="0"/>
              <w:jc w:val="center"/>
              <w:rPr>
                <w:rFonts w:ascii="Arial" w:hAnsi="Arial" w:eastAsia="游明朝"/>
                <w:b/>
                <w:sz w:val="18"/>
                <w:lang w:eastAsia="fi-FI"/>
              </w:rPr>
            </w:pPr>
            <w:r>
              <w:rPr>
                <w:rFonts w:ascii="Arial" w:hAnsi="Arial" w:eastAsia="游明朝"/>
                <w:b/>
                <w:sz w:val="18"/>
                <w:lang w:eastAsia="fi-FI"/>
              </w:rPr>
              <w:t>configuration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val="fr-FR" w:eastAsia="fi-FI"/>
              </w:rPr>
            </w:pPr>
            <w:r>
              <w:rPr>
                <w:rFonts w:ascii="Arial" w:hAnsi="Arial" w:eastAsia="游明朝"/>
                <w:b/>
                <w:sz w:val="18"/>
                <w:lang w:val="fr-FR" w:eastAsia="fi-FI"/>
              </w:rPr>
              <w:t>Uplink EN-DC</w:t>
            </w:r>
          </w:p>
          <w:p>
            <w:pPr>
              <w:keepLines/>
              <w:spacing w:after="0"/>
              <w:jc w:val="center"/>
              <w:rPr>
                <w:rFonts w:ascii="Arial" w:hAnsi="Arial" w:eastAsia="游明朝"/>
                <w:b/>
                <w:sz w:val="18"/>
                <w:lang w:val="fr-FR" w:eastAsia="fi-FI"/>
              </w:rPr>
            </w:pPr>
            <w:r>
              <w:rPr>
                <w:rFonts w:ascii="Arial" w:hAnsi="Arial" w:eastAsia="游明朝"/>
                <w:b/>
                <w:sz w:val="18"/>
                <w:lang w:val="fr-FR" w:eastAsia="fi-FI"/>
              </w:rPr>
              <w:t>configuration</w:t>
            </w:r>
          </w:p>
          <w:p>
            <w:pPr>
              <w:keepLines/>
              <w:spacing w:after="0"/>
              <w:jc w:val="center"/>
              <w:rPr>
                <w:rFonts w:ascii="Arial" w:hAnsi="Arial" w:eastAsia="游明朝"/>
                <w:b/>
                <w:sz w:val="18"/>
                <w:lang w:val="fr-FR" w:eastAsia="fi-FI"/>
              </w:rPr>
            </w:pPr>
            <w:r>
              <w:rPr>
                <w:rFonts w:ascii="Arial" w:hAnsi="Arial" w:eastAsia="游明朝"/>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b/>
                <w:bCs/>
                <w:sz w:val="18"/>
                <w:lang w:eastAsia="zh-TW"/>
              </w:rPr>
            </w:pPr>
            <w:r>
              <w:rPr>
                <w:rFonts w:ascii="Arial" w:hAnsi="Arial" w:eastAsia="Malgun Gothic"/>
                <w:b/>
                <w:bCs/>
                <w:sz w:val="18"/>
                <w:lang w:eastAsia="ko-KR"/>
              </w:rPr>
              <w:t>DC_</w:t>
            </w:r>
            <w:r>
              <w:rPr>
                <w:rFonts w:hint="eastAsia" w:ascii="Arial" w:hAnsi="Arial" w:eastAsia="游明朝"/>
                <w:b/>
                <w:bCs/>
                <w:sz w:val="18"/>
                <w:lang w:eastAsia="zh-TW"/>
              </w:rPr>
              <w:t>8</w:t>
            </w:r>
            <w:r>
              <w:rPr>
                <w:rFonts w:ascii="Arial" w:hAnsi="Arial" w:eastAsia="Malgun Gothic"/>
                <w:b/>
                <w:bCs/>
                <w:sz w:val="18"/>
                <w:lang w:eastAsia="ko-KR"/>
              </w:rPr>
              <w:t>A</w:t>
            </w:r>
            <w:r>
              <w:rPr>
                <w:rFonts w:ascii="Arial" w:hAnsi="Arial" w:eastAsia="Malgun Gothic"/>
                <w:b/>
                <w:bCs/>
                <w:sz w:val="18"/>
                <w:lang w:val="en-US" w:eastAsia="ko-KR"/>
              </w:rPr>
              <w:t>-42</w:t>
            </w:r>
            <w:r>
              <w:rPr>
                <w:rFonts w:ascii="Arial" w:hAnsi="Arial" w:eastAsia="Malgun Gothic"/>
                <w:b/>
                <w:bCs/>
                <w:sz w:val="18"/>
                <w:lang w:eastAsia="ko-KR"/>
              </w:rPr>
              <w:t>A_n79A</w:t>
            </w:r>
            <w:r>
              <w:rPr>
                <w:rFonts w:hint="eastAsia" w:ascii="Arial" w:hAnsi="Arial" w:eastAsia="游明朝"/>
                <w:b/>
                <w:bCs/>
                <w:color w:val="FF0000"/>
                <w:sz w:val="18"/>
                <w:highlight w:val="yellow"/>
                <w:vertAlign w:val="superscript"/>
                <w:lang w:eastAsia="zh-TW"/>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bCs/>
                <w:sz w:val="18"/>
                <w:lang w:eastAsia="ko-KR"/>
              </w:rPr>
            </w:pPr>
            <w:r>
              <w:rPr>
                <w:rFonts w:ascii="Arial" w:hAnsi="Arial" w:eastAsia="Malgun Gothic"/>
                <w:b/>
                <w:bCs/>
                <w:sz w:val="18"/>
                <w:lang w:eastAsia="ko-KR"/>
              </w:rPr>
              <w:t>DC_</w:t>
            </w:r>
            <w:r>
              <w:rPr>
                <w:rFonts w:hint="eastAsia" w:ascii="Arial" w:hAnsi="Arial" w:eastAsia="游明朝"/>
                <w:b/>
                <w:bCs/>
                <w:sz w:val="18"/>
                <w:lang w:eastAsia="zh-TW"/>
              </w:rPr>
              <w:t>8</w:t>
            </w:r>
            <w:r>
              <w:rPr>
                <w:rFonts w:ascii="Arial" w:hAnsi="Arial" w:eastAsia="Malgun Gothic"/>
                <w:b/>
                <w:bCs/>
                <w:sz w:val="18"/>
                <w:lang w:eastAsia="ko-KR"/>
              </w:rPr>
              <w:t>A_n79A</w:t>
            </w:r>
            <w:r>
              <w:rPr>
                <w:rFonts w:hint="eastAsia" w:ascii="Arial" w:hAnsi="Arial" w:eastAsia="游明朝"/>
                <w:b/>
                <w:bCs/>
                <w:color w:val="FF0000"/>
                <w:sz w:val="18"/>
                <w:highlight w:val="yellow"/>
                <w:vertAlign w:val="superscript"/>
                <w:lang w:eastAsia="zh-TW"/>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9635" w:type="dxa"/>
            <w:gridSpan w:val="2"/>
            <w:tcBorders>
              <w:top w:val="single" w:color="auto" w:sz="4" w:space="0"/>
              <w:left w:val="single" w:color="auto" w:sz="4" w:space="0"/>
              <w:bottom w:val="single" w:color="auto" w:sz="4" w:space="0"/>
              <w:right w:val="single" w:color="auto" w:sz="4" w:space="0"/>
            </w:tcBorders>
            <w:noWrap/>
            <w:vAlign w:val="center"/>
          </w:tcPr>
          <w:p>
            <w:pPr>
              <w:keepNext/>
              <w:keepLines/>
              <w:spacing w:after="0"/>
              <w:ind w:left="851" w:hanging="851"/>
              <w:rPr>
                <w:rFonts w:ascii="Arial" w:hAnsi="Arial" w:eastAsia="游明朝"/>
                <w:sz w:val="18"/>
                <w:lang w:eastAsia="ja-JP"/>
              </w:rPr>
            </w:pPr>
            <w:r>
              <w:rPr>
                <w:rFonts w:ascii="Arial" w:hAnsi="Arial" w:eastAsia="游明朝"/>
                <w:sz w:val="18"/>
                <w:lang w:eastAsia="ja-JP"/>
              </w:rPr>
              <w:t xml:space="preserve">NOTE1: </w:t>
            </w:r>
            <w:r>
              <w:rPr>
                <w:rFonts w:ascii="Arial" w:hAnsi="Arial" w:eastAsia="游明朝"/>
                <w:sz w:val="18"/>
                <w:lang w:eastAsia="ja-JP"/>
              </w:rPr>
              <w:tab/>
            </w:r>
            <w:r>
              <w:rPr>
                <w:rFonts w:ascii="Arial" w:hAnsi="Arial" w:eastAsia="游明朝"/>
                <w:sz w:val="18"/>
                <w:lang w:eastAsia="ja-JP"/>
              </w:rPr>
              <w:t>Uplink EN-DC configurations are the configurations supported by the present release of specifications.</w:t>
            </w:r>
          </w:p>
          <w:p>
            <w:pPr>
              <w:keepNext/>
              <w:keepLines/>
              <w:spacing w:after="0"/>
              <w:ind w:left="851" w:hanging="851"/>
              <w:rPr>
                <w:rFonts w:ascii="Arial" w:hAnsi="Arial" w:eastAsia="游明朝"/>
                <w:sz w:val="18"/>
              </w:rPr>
            </w:pPr>
            <w:r>
              <w:rPr>
                <w:rFonts w:ascii="Arial" w:hAnsi="Arial" w:eastAsia="游明朝"/>
                <w:sz w:val="18"/>
                <w:lang w:eastAsia="ja-JP"/>
              </w:rPr>
              <w:t xml:space="preserve">NOTE </w:t>
            </w:r>
            <w:r>
              <w:rPr>
                <w:rFonts w:ascii="Arial" w:hAnsi="Arial" w:eastAsia="游明朝"/>
                <w:sz w:val="18"/>
              </w:rPr>
              <w:t>14</w:t>
            </w:r>
            <w:r>
              <w:rPr>
                <w:rFonts w:ascii="Arial" w:hAnsi="Arial" w:eastAsia="游明朝"/>
                <w:sz w:val="18"/>
                <w:lang w:eastAsia="ja-JP"/>
              </w:rPr>
              <w:t>:</w:t>
            </w:r>
            <w:r>
              <w:rPr>
                <w:rFonts w:ascii="Arial" w:hAnsi="Arial" w:eastAsia="游明朝"/>
                <w:sz w:val="18"/>
                <w:lang w:eastAsia="ja-JP"/>
              </w:rPr>
              <w:tab/>
            </w:r>
            <w:r>
              <w:rPr>
                <w:rFonts w:ascii="Arial" w:hAnsi="Arial" w:eastAsia="游明朝"/>
                <w:sz w:val="18"/>
                <w:lang w:eastAsia="ja-JP"/>
              </w:rPr>
              <w:t>PC3 or PC2 Uplink EN-DC configuration is applicable to EN-DC configurations.</w:t>
            </w:r>
          </w:p>
        </w:tc>
      </w:tr>
    </w:tbl>
    <w:p>
      <w:pPr>
        <w:rPr>
          <w:rFonts w:eastAsia="游明朝"/>
          <w:color w:val="0D0D0D"/>
          <w:sz w:val="20"/>
          <w:lang w:eastAsia="zh-TW"/>
        </w:rPr>
      </w:pPr>
    </w:p>
    <w:p>
      <w:pPr>
        <w:pStyle w:val="4"/>
        <w:keepNext/>
        <w:keepLines/>
        <w:spacing w:before="120"/>
        <w:outlineLvl w:val="3"/>
        <w:rPr>
          <w:lang w:eastAsia="zh-CN"/>
        </w:rPr>
      </w:pPr>
      <w:bookmarkStart w:id="126" w:name="_Toc5817"/>
      <w:bookmarkStart w:id="127" w:name="_Toc9618"/>
      <w:bookmarkStart w:id="128" w:name="_Toc17781"/>
      <w:bookmarkStart w:id="129" w:name="_Toc9039"/>
      <w:r>
        <w:rPr>
          <w:lang w:eastAsia="zh-CN"/>
        </w:rPr>
        <w:t>5.</w:t>
      </w:r>
      <w:r>
        <w:rPr>
          <w:rFonts w:hint="default"/>
          <w:lang w:val="en-US" w:eastAsia="zh-CN"/>
        </w:rPr>
        <w:t>2</w:t>
      </w:r>
      <w:r>
        <w:rPr>
          <w:lang w:eastAsia="zh-CN"/>
        </w:rPr>
        <w:t>.2</w:t>
      </w:r>
      <w:r>
        <w:rPr>
          <w:lang w:eastAsia="zh-CN"/>
        </w:rPr>
        <w:tab/>
      </w:r>
      <w:r>
        <w:rPr>
          <w:lang w:eastAsia="zh-CN"/>
        </w:rPr>
        <w:t xml:space="preserve">Maximum output power for </w:t>
      </w:r>
      <w:r>
        <w:rPr>
          <w:rFonts w:hint="eastAsia"/>
          <w:lang w:eastAsia="zh-CN"/>
        </w:rPr>
        <w:t>DC</w:t>
      </w:r>
      <w:bookmarkEnd w:id="126"/>
      <w:bookmarkEnd w:id="127"/>
      <w:bookmarkEnd w:id="128"/>
      <w:bookmarkEnd w:id="129"/>
    </w:p>
    <w:p>
      <w:pPr>
        <w:rPr>
          <w:rFonts w:eastAsia="游明朝"/>
          <w:sz w:val="20"/>
          <w:lang w:eastAsia="zh-TW"/>
        </w:rPr>
      </w:pPr>
      <w:r>
        <w:rPr>
          <w:rFonts w:eastAsia="游明朝"/>
          <w:sz w:val="20"/>
          <w:lang w:eastAsia="zh-TW"/>
        </w:rPr>
        <w:t>The maximum output power requirement for PC2 UL DC_8_n79 is already specified in Table 6.2B.1.3-1 of TS38.101-3</w:t>
      </w:r>
      <w:r>
        <w:rPr>
          <w:rFonts w:eastAsia="游明朝"/>
          <w:sz w:val="20"/>
          <w:vertAlign w:val="subscript"/>
          <w:lang w:eastAsia="zh-TW"/>
        </w:rPr>
        <w:t>[3]</w:t>
      </w:r>
      <w:r>
        <w:rPr>
          <w:rFonts w:eastAsia="游明朝"/>
          <w:sz w:val="20"/>
          <w:lang w:eastAsia="zh-TW"/>
        </w:rPr>
        <w:t>.</w:t>
      </w:r>
      <w:r>
        <w:rPr>
          <w:rFonts w:hint="eastAsia"/>
          <w:sz w:val="20"/>
          <w:lang w:eastAsia="ja-JP"/>
        </w:rPr>
        <w:t xml:space="preserve"> </w:t>
      </w:r>
      <w:r>
        <w:rPr>
          <w:sz w:val="20"/>
          <w:lang w:eastAsia="ja-JP"/>
        </w:rPr>
        <w:t xml:space="preserve">So, this section </w:t>
      </w:r>
      <w:r>
        <w:rPr>
          <w:rFonts w:eastAsia="游明朝"/>
          <w:sz w:val="20"/>
          <w:lang w:eastAsia="zh-TW"/>
        </w:rPr>
        <w:t>can be omitted.</w:t>
      </w:r>
    </w:p>
    <w:p>
      <w:pPr>
        <w:ind w:firstLine="284" w:firstLineChars="142"/>
        <w:rPr>
          <w:rFonts w:eastAsia="PMingLiU"/>
          <w:sz w:val="20"/>
          <w:lang w:eastAsia="zh-TW"/>
        </w:rPr>
      </w:pPr>
    </w:p>
    <w:p>
      <w:pPr>
        <w:pStyle w:val="4"/>
        <w:keepNext/>
        <w:keepLines/>
        <w:spacing w:before="120"/>
        <w:outlineLvl w:val="3"/>
        <w:rPr>
          <w:lang w:eastAsia="zh-CN"/>
        </w:rPr>
      </w:pPr>
      <w:bookmarkStart w:id="130" w:name="_Toc32375"/>
      <w:bookmarkStart w:id="131" w:name="_Toc17722"/>
      <w:bookmarkStart w:id="132" w:name="_Toc136"/>
      <w:bookmarkStart w:id="133" w:name="_Toc15898"/>
      <w:r>
        <w:rPr>
          <w:lang w:eastAsia="zh-CN"/>
        </w:rPr>
        <w:t>5.</w:t>
      </w:r>
      <w:r>
        <w:rPr>
          <w:rFonts w:hint="default"/>
          <w:lang w:val="en-US" w:eastAsia="zh-CN"/>
        </w:rPr>
        <w:t>2</w:t>
      </w:r>
      <w:r>
        <w:rPr>
          <w:lang w:eastAsia="zh-CN"/>
        </w:rPr>
        <w:t>.3</w:t>
      </w:r>
      <w:r>
        <w:rPr>
          <w:lang w:eastAsia="zh-CN"/>
        </w:rPr>
        <w:tab/>
      </w:r>
      <w:r>
        <w:rPr>
          <w:lang w:eastAsia="zh-CN"/>
        </w:rPr>
        <w:t>REFSENS requirements for DC</w:t>
      </w:r>
      <w:bookmarkEnd w:id="130"/>
      <w:bookmarkEnd w:id="131"/>
      <w:bookmarkEnd w:id="132"/>
      <w:bookmarkEnd w:id="133"/>
    </w:p>
    <w:p>
      <w:pPr>
        <w:widowControl w:val="0"/>
        <w:overflowPunct w:val="0"/>
        <w:autoSpaceDE w:val="0"/>
        <w:autoSpaceDN w:val="0"/>
        <w:adjustRightInd w:val="0"/>
        <w:spacing w:after="120" w:afterLines="50"/>
        <w:textAlignment w:val="baseline"/>
        <w:rPr>
          <w:kern w:val="2"/>
          <w:sz w:val="20"/>
          <w:lang w:val="en-US" w:eastAsia="ja-JP"/>
        </w:rPr>
      </w:pPr>
      <w:r>
        <w:rPr>
          <w:rFonts w:eastAsia="游明朝"/>
          <w:sz w:val="20"/>
          <w:lang w:eastAsia="ja-JP"/>
        </w:rPr>
        <w:t xml:space="preserve">Analysis of REFSENS exceptions or MSD requirements is needed due to higher power UL DC. </w:t>
      </w:r>
      <w:r>
        <w:rPr>
          <w:kern w:val="2"/>
          <w:sz w:val="20"/>
          <w:lang w:val="en-US" w:eastAsia="ja-JP"/>
        </w:rPr>
        <w:t>Based on co-existence studies of DC_8_n79 and DC_42_n79 captured in TR37.863-01-01</w:t>
      </w:r>
      <w:r>
        <w:rPr>
          <w:kern w:val="2"/>
          <w:sz w:val="20"/>
          <w:vertAlign w:val="subscript"/>
          <w:lang w:val="en-US" w:eastAsia="ja-JP"/>
        </w:rPr>
        <w:t>[5]</w:t>
      </w:r>
      <w:r>
        <w:rPr>
          <w:kern w:val="2"/>
          <w:sz w:val="20"/>
          <w:lang w:val="en-US" w:eastAsia="ja-JP"/>
        </w:rPr>
        <w:t>, own Rx impact of the 3 bands is as follows:</w:t>
      </w:r>
    </w:p>
    <w:p>
      <w:pPr>
        <w:widowControl w:val="0"/>
        <w:overflowPunct w:val="0"/>
        <w:autoSpaceDE w:val="0"/>
        <w:autoSpaceDN w:val="0"/>
        <w:adjustRightInd w:val="0"/>
        <w:spacing w:after="0"/>
        <w:ind w:left="284"/>
        <w:textAlignment w:val="baseline"/>
        <w:rPr>
          <w:kern w:val="2"/>
          <w:sz w:val="20"/>
          <w:lang w:val="en-US" w:eastAsia="ja-JP"/>
        </w:rPr>
      </w:pPr>
      <w:r>
        <w:rPr>
          <w:kern w:val="2"/>
          <w:sz w:val="20"/>
          <w:lang w:val="en-US" w:eastAsia="ja-JP"/>
        </w:rPr>
        <w:t>- 2</w:t>
      </w:r>
      <w:r>
        <w:rPr>
          <w:kern w:val="2"/>
          <w:sz w:val="20"/>
          <w:vertAlign w:val="superscript"/>
          <w:lang w:val="en-US" w:eastAsia="ja-JP"/>
        </w:rPr>
        <w:t>nd</w:t>
      </w:r>
      <w:r>
        <w:rPr>
          <w:kern w:val="2"/>
          <w:sz w:val="20"/>
          <w:lang w:val="en-US" w:eastAsia="ja-JP"/>
        </w:rPr>
        <w:t xml:space="preserve"> order IMD generated by dual uplink of band 8 and band n79 may fall into own Rx of band 42.</w:t>
      </w:r>
    </w:p>
    <w:p>
      <w:pPr>
        <w:widowControl w:val="0"/>
        <w:overflowPunct w:val="0"/>
        <w:autoSpaceDE w:val="0"/>
        <w:autoSpaceDN w:val="0"/>
        <w:adjustRightInd w:val="0"/>
        <w:spacing w:after="0"/>
        <w:ind w:left="540" w:leftChars="129" w:hanging="282" w:hangingChars="141"/>
        <w:textAlignment w:val="baseline"/>
        <w:rPr>
          <w:kern w:val="2"/>
          <w:sz w:val="20"/>
          <w:lang w:val="en-US" w:eastAsia="zh-CN"/>
        </w:rPr>
      </w:pPr>
      <w:r>
        <w:rPr>
          <w:kern w:val="2"/>
          <w:sz w:val="20"/>
          <w:lang w:val="en-US" w:eastAsia="ja-JP"/>
        </w:rPr>
        <w:t xml:space="preserve">- </w:t>
      </w:r>
      <w:r>
        <w:rPr>
          <w:kern w:val="2"/>
          <w:sz w:val="20"/>
          <w:lang w:val="en-US" w:eastAsia="zh-CN"/>
        </w:rPr>
        <w:t>3</w:t>
      </w:r>
      <w:r>
        <w:rPr>
          <w:kern w:val="2"/>
          <w:sz w:val="20"/>
          <w:vertAlign w:val="superscript"/>
          <w:lang w:val="en-US" w:eastAsia="zh-CN"/>
        </w:rPr>
        <w:t>rd</w:t>
      </w:r>
      <w:r>
        <w:rPr>
          <w:kern w:val="2"/>
          <w:sz w:val="20"/>
          <w:lang w:val="en-US" w:eastAsia="zh-CN"/>
        </w:rPr>
        <w:t xml:space="preserve"> order IMD generated by dual uplink of band 8 and band n79 may also fall into own Rx of band 79. However, TDD band does not transmit and receive simultaneously in a single band, thus the own band of n79 would not be interfered.</w:t>
      </w:r>
    </w:p>
    <w:p>
      <w:pPr>
        <w:widowControl w:val="0"/>
        <w:overflowPunct w:val="0"/>
        <w:autoSpaceDE w:val="0"/>
        <w:autoSpaceDN w:val="0"/>
        <w:adjustRightInd w:val="0"/>
        <w:spacing w:after="0"/>
        <w:ind w:left="540" w:leftChars="129" w:hanging="282" w:hangingChars="141"/>
        <w:textAlignment w:val="baseline"/>
        <w:rPr>
          <w:kern w:val="2"/>
          <w:sz w:val="20"/>
          <w:lang w:val="en-US" w:eastAsia="ja-JP"/>
        </w:rPr>
      </w:pPr>
      <w:r>
        <w:rPr>
          <w:kern w:val="2"/>
          <w:sz w:val="20"/>
          <w:lang w:val="en-US" w:eastAsia="zh-CN"/>
        </w:rPr>
        <w:t>- 3</w:t>
      </w:r>
      <w:r>
        <w:rPr>
          <w:kern w:val="2"/>
          <w:sz w:val="20"/>
          <w:vertAlign w:val="superscript"/>
          <w:lang w:val="en-US" w:eastAsia="zh-CN"/>
        </w:rPr>
        <w:t>rd</w:t>
      </w:r>
      <w:r>
        <w:rPr>
          <w:kern w:val="2"/>
          <w:sz w:val="20"/>
          <w:lang w:val="en-US" w:eastAsia="zh-CN"/>
        </w:rPr>
        <w:t xml:space="preserve"> order IMD generated by dual uplink of band 42 and band n79 may also fall into own Rx of band 42. However, UL of band 42 is not used in this configuration. So, there is no own Rx impact of 3rd band for this configuration. </w:t>
      </w:r>
    </w:p>
    <w:p>
      <w:pPr>
        <w:widowControl w:val="0"/>
        <w:overflowPunct w:val="0"/>
        <w:autoSpaceDE w:val="0"/>
        <w:autoSpaceDN w:val="0"/>
        <w:adjustRightInd w:val="0"/>
        <w:spacing w:after="0"/>
        <w:ind w:left="284"/>
        <w:textAlignment w:val="baseline"/>
        <w:rPr>
          <w:kern w:val="2"/>
          <w:sz w:val="20"/>
          <w:lang w:val="en-US" w:eastAsia="ja-JP"/>
        </w:rPr>
      </w:pPr>
    </w:p>
    <w:p>
      <w:pPr>
        <w:pStyle w:val="49"/>
        <w:ind w:left="440"/>
        <w:rPr>
          <w:color w:val="auto"/>
        </w:rPr>
      </w:pPr>
      <w:r>
        <w:rPr>
          <w:color w:val="auto"/>
          <w:sz w:val="21"/>
          <w:szCs w:val="18"/>
        </w:rPr>
        <w:t>Table 5.</w:t>
      </w:r>
      <w:r>
        <w:rPr>
          <w:rFonts w:hint="eastAsia"/>
          <w:color w:val="auto"/>
          <w:sz w:val="21"/>
          <w:szCs w:val="18"/>
          <w:lang w:val="en-US" w:eastAsia="zh-CN"/>
        </w:rPr>
        <w:t>2</w:t>
      </w:r>
      <w:r>
        <w:rPr>
          <w:color w:val="auto"/>
          <w:sz w:val="21"/>
          <w:szCs w:val="18"/>
        </w:rPr>
        <w:t>.3-1: MSD test points for SCell due to dual uplink operation for PC2 EN-DC in NR FR1 (three bands)</w:t>
      </w:r>
    </w:p>
    <w:tbl>
      <w:tblPr>
        <w:tblStyle w:val="25"/>
        <w:tblW w:w="11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867"/>
        <w:gridCol w:w="1379"/>
        <w:gridCol w:w="817"/>
        <w:gridCol w:w="2554"/>
        <w:gridCol w:w="1323"/>
        <w:gridCol w:w="667"/>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1113" w:type="dxa"/>
            <w:gridSpan w:val="8"/>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NR or E-UTRA Band / Channel bandwidth / NRB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 xml:space="preserve">EN-DC </w:t>
            </w:r>
            <w:r>
              <w:rPr>
                <w:rFonts w:ascii="Arial" w:hAnsi="Arial" w:eastAsia="宋体"/>
                <w:b/>
                <w:sz w:val="18"/>
              </w:rPr>
              <w:t>Configuration</w:t>
            </w:r>
          </w:p>
        </w:tc>
        <w:tc>
          <w:tcPr>
            <w:tcW w:w="8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EUTRA </w:t>
            </w:r>
            <w:r>
              <w:rPr>
                <w:rFonts w:ascii="Arial" w:hAnsi="Arial"/>
                <w:b/>
                <w:sz w:val="18"/>
              </w:rPr>
              <w:t>/ NR</w:t>
            </w:r>
            <w:r>
              <w:rPr>
                <w:rFonts w:ascii="Arial" w:hAnsi="Arial" w:eastAsia="宋体"/>
                <w:b/>
                <w:sz w:val="18"/>
              </w:rPr>
              <w:t xml:space="preserve"> band</w:t>
            </w:r>
          </w:p>
        </w:tc>
        <w:tc>
          <w:tcPr>
            <w:tcW w:w="1379"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t xml:space="preserve"> </w:t>
            </w:r>
            <w:r>
              <w:rPr>
                <w:rFonts w:ascii="Arial" w:hAnsi="Arial" w:eastAsia="宋体"/>
                <w:b/>
                <w:sz w:val="18"/>
              </w:rPr>
              <w:br w:type="textWrapping"/>
            </w:r>
            <w:r>
              <w:rPr>
                <w:rFonts w:ascii="Arial" w:hAnsi="Arial" w:eastAsia="宋体"/>
                <w:b/>
                <w:sz w:val="18"/>
              </w:rPr>
              <w:t>(MHz)</w:t>
            </w:r>
          </w:p>
        </w:tc>
        <w:tc>
          <w:tcPr>
            <w:tcW w:w="81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2554"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w:t>
            </w:r>
          </w:p>
          <w:p>
            <w:pPr>
              <w:keepNext/>
              <w:keepLines/>
              <w:spacing w:after="0"/>
              <w:jc w:val="center"/>
              <w:rPr>
                <w:rFonts w:ascii="Arial" w:hAnsi="Arial" w:eastAsia="宋体"/>
                <w:b/>
                <w:sz w:val="18"/>
              </w:rPr>
            </w:pPr>
            <w:r>
              <w:rPr>
                <w:rFonts w:ascii="Arial" w:hAnsi="Arial" w:eastAsia="宋体"/>
                <w:b/>
                <w:sz w:val="18"/>
              </w:rPr>
              <w:t>L</w:t>
            </w:r>
            <w:r>
              <w:rPr>
                <w:rFonts w:ascii="Arial" w:hAnsi="Arial" w:eastAsia="宋体"/>
                <w:b/>
                <w:sz w:val="18"/>
                <w:vertAlign w:val="subscript"/>
              </w:rPr>
              <w:t>CRB</w:t>
            </w:r>
          </w:p>
        </w:tc>
        <w:tc>
          <w:tcPr>
            <w:tcW w:w="1323"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6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1248" w:type="dxa"/>
            <w:tcBorders>
              <w:bottom w:val="single" w:color="auto" w:sz="4" w:space="0"/>
            </w:tcBorders>
          </w:tcPr>
          <w:p>
            <w:pPr>
              <w:keepNext/>
              <w:keepLines/>
              <w:spacing w:after="0"/>
              <w:jc w:val="center"/>
              <w:rPr>
                <w:rFonts w:ascii="Arial" w:hAnsi="Arial" w:eastAsia="宋体"/>
                <w:b/>
                <w:sz w:val="18"/>
              </w:rPr>
            </w:pPr>
            <w:r>
              <w:rPr>
                <w:rFonts w:ascii="Arial" w:hAnsi="Arial" w:eastAsia="宋体"/>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single" w:color="auto" w:sz="4" w:space="0"/>
              <w:bottom w:val="nil"/>
            </w:tcBorders>
            <w:shd w:val="clear" w:color="auto" w:fill="auto"/>
          </w:tcPr>
          <w:p>
            <w:pPr>
              <w:pStyle w:val="41"/>
              <w:rPr>
                <w:color w:val="auto"/>
                <w:lang w:eastAsia="ko-KR"/>
              </w:rPr>
            </w:pPr>
            <w:r>
              <w:rPr>
                <w:color w:val="auto"/>
                <w:lang w:eastAsia="ko-KR"/>
              </w:rPr>
              <w:t>DC_8A-42A_n79A</w:t>
            </w:r>
          </w:p>
        </w:tc>
        <w:tc>
          <w:tcPr>
            <w:tcW w:w="867" w:type="dxa"/>
            <w:shd w:val="clear" w:color="auto" w:fill="auto"/>
          </w:tcPr>
          <w:p>
            <w:pPr>
              <w:keepNext/>
              <w:keepLines/>
              <w:spacing w:after="0"/>
              <w:jc w:val="center"/>
              <w:rPr>
                <w:rFonts w:ascii="Arial" w:hAnsi="Arial" w:cs="Arial"/>
                <w:sz w:val="18"/>
                <w:lang w:eastAsia="ja-JP"/>
              </w:rPr>
            </w:pPr>
            <w:r>
              <w:rPr>
                <w:rFonts w:ascii="Arial" w:hAnsi="Arial" w:cs="Arial"/>
                <w:sz w:val="18"/>
              </w:rPr>
              <w:t>8</w:t>
            </w:r>
          </w:p>
        </w:tc>
        <w:tc>
          <w:tcPr>
            <w:tcW w:w="1379" w:type="dxa"/>
            <w:shd w:val="clear" w:color="auto" w:fill="auto"/>
            <w:noWrap/>
          </w:tcPr>
          <w:p>
            <w:pPr>
              <w:keepNext/>
              <w:keepLines/>
              <w:spacing w:after="0"/>
              <w:jc w:val="center"/>
              <w:rPr>
                <w:rFonts w:ascii="Arial" w:hAnsi="Arial" w:cs="Arial"/>
                <w:sz w:val="18"/>
                <w:lang w:eastAsia="ja-JP"/>
              </w:rPr>
            </w:pPr>
            <w:r>
              <w:rPr>
                <w:rFonts w:ascii="Arial" w:hAnsi="Arial" w:cs="Arial"/>
                <w:sz w:val="18"/>
              </w:rPr>
              <w:t>900</w:t>
            </w:r>
          </w:p>
        </w:tc>
        <w:tc>
          <w:tcPr>
            <w:tcW w:w="817" w:type="dxa"/>
            <w:shd w:val="clear" w:color="auto" w:fill="auto"/>
            <w:noWrap/>
          </w:tcPr>
          <w:p>
            <w:pPr>
              <w:keepNext/>
              <w:keepLines/>
              <w:spacing w:after="0"/>
              <w:jc w:val="center"/>
              <w:rPr>
                <w:rFonts w:ascii="Arial" w:hAnsi="Arial" w:eastAsia="宋体" w:cs="Arial"/>
                <w:sz w:val="18"/>
              </w:rPr>
            </w:pPr>
            <w:r>
              <w:rPr>
                <w:rFonts w:ascii="Arial" w:hAnsi="Arial" w:cs="Arial"/>
                <w:sz w:val="18"/>
              </w:rPr>
              <w:t>5</w:t>
            </w:r>
          </w:p>
        </w:tc>
        <w:tc>
          <w:tcPr>
            <w:tcW w:w="2554" w:type="dxa"/>
            <w:shd w:val="clear" w:color="auto" w:fill="auto"/>
            <w:noWrap/>
          </w:tcPr>
          <w:p>
            <w:pPr>
              <w:keepNext/>
              <w:keepLines/>
              <w:spacing w:after="0"/>
              <w:jc w:val="center"/>
              <w:rPr>
                <w:rFonts w:ascii="Arial" w:hAnsi="Arial" w:eastAsia="宋体" w:cs="Arial"/>
                <w:sz w:val="18"/>
              </w:rPr>
            </w:pPr>
            <w:r>
              <w:rPr>
                <w:rFonts w:ascii="Arial" w:hAnsi="Arial" w:cs="Arial"/>
                <w:sz w:val="18"/>
              </w:rPr>
              <w:t>25</w:t>
            </w:r>
          </w:p>
        </w:tc>
        <w:tc>
          <w:tcPr>
            <w:tcW w:w="1323" w:type="dxa"/>
            <w:shd w:val="clear" w:color="auto" w:fill="auto"/>
            <w:noWrap/>
          </w:tcPr>
          <w:p>
            <w:pPr>
              <w:keepNext/>
              <w:keepLines/>
              <w:spacing w:after="0"/>
              <w:jc w:val="center"/>
              <w:rPr>
                <w:rFonts w:ascii="Arial" w:hAnsi="Arial" w:cs="Arial"/>
                <w:sz w:val="18"/>
                <w:lang w:eastAsia="ja-JP"/>
              </w:rPr>
            </w:pPr>
            <w:r>
              <w:rPr>
                <w:rFonts w:ascii="Arial" w:hAnsi="Arial" w:cs="Arial"/>
                <w:sz w:val="18"/>
              </w:rPr>
              <w:t>945</w:t>
            </w:r>
          </w:p>
        </w:tc>
        <w:tc>
          <w:tcPr>
            <w:tcW w:w="667" w:type="dxa"/>
            <w:shd w:val="clear" w:color="auto" w:fill="auto"/>
          </w:tcPr>
          <w:p>
            <w:pPr>
              <w:keepNext/>
              <w:keepLines/>
              <w:spacing w:after="0"/>
              <w:jc w:val="center"/>
              <w:rPr>
                <w:rFonts w:ascii="Arial" w:hAnsi="Arial" w:eastAsia="宋体" w:cs="Arial"/>
                <w:sz w:val="18"/>
              </w:rPr>
            </w:pPr>
            <w:r>
              <w:rPr>
                <w:rFonts w:ascii="Arial" w:hAnsi="Arial" w:cs="Arial"/>
                <w:sz w:val="18"/>
              </w:rPr>
              <w:t>N/A</w:t>
            </w:r>
          </w:p>
        </w:tc>
        <w:tc>
          <w:tcPr>
            <w:tcW w:w="1248" w:type="dxa"/>
            <w:shd w:val="clear" w:color="auto" w:fill="auto"/>
          </w:tcPr>
          <w:p>
            <w:pPr>
              <w:keepNext/>
              <w:keepLines/>
              <w:spacing w:after="0"/>
              <w:jc w:val="center"/>
              <w:rPr>
                <w:rFonts w:ascii="Arial" w:hAnsi="Arial" w:eastAsia="宋体" w:cs="Arial"/>
                <w:sz w:val="18"/>
              </w:rPr>
            </w:pPr>
            <w:r>
              <w:rPr>
                <w:rFonts w:ascii="Arial" w:hAnsi="Arial" w:cs="Arial"/>
                <w:sz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nil"/>
            </w:tcBorders>
            <w:shd w:val="clear" w:color="auto" w:fill="auto"/>
          </w:tcPr>
          <w:p>
            <w:pPr>
              <w:keepNext/>
              <w:keepLines/>
              <w:spacing w:after="0"/>
              <w:jc w:val="center"/>
              <w:rPr>
                <w:rFonts w:ascii="Arial" w:hAnsi="Arial" w:cs="Arial"/>
                <w:sz w:val="18"/>
              </w:rPr>
            </w:pPr>
          </w:p>
        </w:tc>
        <w:tc>
          <w:tcPr>
            <w:tcW w:w="867" w:type="dxa"/>
            <w:shd w:val="clear" w:color="auto" w:fill="auto"/>
          </w:tcPr>
          <w:p>
            <w:pPr>
              <w:keepNext/>
              <w:keepLines/>
              <w:spacing w:after="0"/>
              <w:jc w:val="center"/>
              <w:rPr>
                <w:rFonts w:ascii="Arial" w:hAnsi="Arial" w:cs="Arial"/>
                <w:sz w:val="18"/>
                <w:lang w:eastAsia="ja-JP"/>
              </w:rPr>
            </w:pPr>
            <w:r>
              <w:rPr>
                <w:rFonts w:ascii="Arial" w:hAnsi="Arial" w:cs="Arial"/>
                <w:sz w:val="18"/>
              </w:rPr>
              <w:t>n79</w:t>
            </w:r>
          </w:p>
        </w:tc>
        <w:tc>
          <w:tcPr>
            <w:tcW w:w="1379" w:type="dxa"/>
            <w:shd w:val="clear" w:color="auto" w:fill="auto"/>
            <w:noWrap/>
          </w:tcPr>
          <w:p>
            <w:pPr>
              <w:keepNext/>
              <w:keepLines/>
              <w:spacing w:after="0"/>
              <w:jc w:val="center"/>
              <w:rPr>
                <w:rFonts w:ascii="Arial" w:hAnsi="Arial" w:cs="Arial"/>
                <w:sz w:val="18"/>
                <w:lang w:eastAsia="ja-JP"/>
              </w:rPr>
            </w:pPr>
            <w:r>
              <w:rPr>
                <w:rFonts w:ascii="Arial" w:hAnsi="Arial" w:cs="Arial"/>
                <w:sz w:val="18"/>
              </w:rPr>
              <w:t>4470</w:t>
            </w:r>
          </w:p>
        </w:tc>
        <w:tc>
          <w:tcPr>
            <w:tcW w:w="817" w:type="dxa"/>
            <w:shd w:val="clear" w:color="auto" w:fill="auto"/>
            <w:noWrap/>
          </w:tcPr>
          <w:p>
            <w:pPr>
              <w:keepNext/>
              <w:keepLines/>
              <w:spacing w:after="0"/>
              <w:jc w:val="center"/>
              <w:rPr>
                <w:rFonts w:ascii="Arial" w:hAnsi="Arial" w:cs="Arial"/>
                <w:sz w:val="18"/>
                <w:lang w:eastAsia="ja-JP"/>
              </w:rPr>
            </w:pPr>
            <w:r>
              <w:rPr>
                <w:rFonts w:ascii="Arial" w:hAnsi="Arial" w:cs="Arial"/>
                <w:sz w:val="18"/>
              </w:rPr>
              <w:t>40</w:t>
            </w:r>
          </w:p>
        </w:tc>
        <w:tc>
          <w:tcPr>
            <w:tcW w:w="2554" w:type="dxa"/>
            <w:shd w:val="clear" w:color="auto" w:fill="auto"/>
            <w:noWrap/>
          </w:tcPr>
          <w:p>
            <w:pPr>
              <w:keepNext/>
              <w:keepLines/>
              <w:spacing w:after="0"/>
              <w:jc w:val="center"/>
              <w:rPr>
                <w:rFonts w:ascii="Arial" w:hAnsi="Arial" w:cs="Arial"/>
                <w:sz w:val="18"/>
                <w:lang w:eastAsia="ja-JP"/>
              </w:rPr>
            </w:pPr>
            <w:r>
              <w:rPr>
                <w:rFonts w:ascii="Arial" w:hAnsi="Arial" w:cs="Arial"/>
                <w:sz w:val="18"/>
              </w:rPr>
              <w:t>216</w:t>
            </w:r>
          </w:p>
        </w:tc>
        <w:tc>
          <w:tcPr>
            <w:tcW w:w="1323" w:type="dxa"/>
            <w:shd w:val="clear" w:color="auto" w:fill="auto"/>
            <w:noWrap/>
          </w:tcPr>
          <w:p>
            <w:pPr>
              <w:keepNext/>
              <w:keepLines/>
              <w:spacing w:after="0"/>
              <w:jc w:val="center"/>
              <w:rPr>
                <w:rFonts w:ascii="Arial" w:hAnsi="Arial" w:cs="Arial"/>
                <w:sz w:val="18"/>
                <w:lang w:eastAsia="ja-JP"/>
              </w:rPr>
            </w:pPr>
            <w:r>
              <w:rPr>
                <w:rFonts w:ascii="Arial" w:hAnsi="Arial" w:cs="Arial"/>
                <w:sz w:val="18"/>
              </w:rPr>
              <w:t>4470</w:t>
            </w:r>
          </w:p>
        </w:tc>
        <w:tc>
          <w:tcPr>
            <w:tcW w:w="667" w:type="dxa"/>
            <w:shd w:val="clear" w:color="auto" w:fill="auto"/>
          </w:tcPr>
          <w:p>
            <w:pPr>
              <w:keepNext/>
              <w:keepLines/>
              <w:spacing w:after="0"/>
              <w:jc w:val="center"/>
              <w:rPr>
                <w:rFonts w:ascii="Arial" w:hAnsi="Arial" w:cs="Arial"/>
                <w:sz w:val="18"/>
                <w:highlight w:val="yellow"/>
                <w:lang w:eastAsia="ja-JP"/>
              </w:rPr>
            </w:pPr>
            <w:r>
              <w:rPr>
                <w:rFonts w:ascii="Arial" w:hAnsi="Arial" w:cs="Arial"/>
                <w:sz w:val="18"/>
              </w:rPr>
              <w:t>N/A</w:t>
            </w:r>
          </w:p>
        </w:tc>
        <w:tc>
          <w:tcPr>
            <w:tcW w:w="1248" w:type="dxa"/>
            <w:shd w:val="clear" w:color="auto" w:fill="auto"/>
          </w:tcPr>
          <w:p>
            <w:pPr>
              <w:keepNext/>
              <w:keepLines/>
              <w:spacing w:after="0"/>
              <w:jc w:val="center"/>
              <w:rPr>
                <w:rFonts w:ascii="Arial" w:hAnsi="Arial" w:cs="Arial"/>
                <w:sz w:val="18"/>
                <w:highlight w:val="yellow"/>
                <w:lang w:eastAsia="ja-JP"/>
              </w:rPr>
            </w:pPr>
            <w:r>
              <w:rPr>
                <w:rFonts w:ascii="Arial" w:hAnsi="Arial" w:cs="Arial"/>
                <w:sz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single" w:color="auto" w:sz="4" w:space="0"/>
            </w:tcBorders>
            <w:shd w:val="clear" w:color="auto" w:fill="auto"/>
          </w:tcPr>
          <w:p>
            <w:pPr>
              <w:keepNext/>
              <w:keepLines/>
              <w:spacing w:after="0"/>
              <w:jc w:val="center"/>
              <w:rPr>
                <w:rFonts w:ascii="Arial" w:hAnsi="Arial" w:cs="Arial"/>
                <w:sz w:val="18"/>
              </w:rPr>
            </w:pPr>
          </w:p>
        </w:tc>
        <w:tc>
          <w:tcPr>
            <w:tcW w:w="867" w:type="dxa"/>
            <w:shd w:val="clear" w:color="auto" w:fill="auto"/>
          </w:tcPr>
          <w:p>
            <w:pPr>
              <w:keepNext/>
              <w:keepLines/>
              <w:spacing w:after="0"/>
              <w:jc w:val="center"/>
              <w:rPr>
                <w:rFonts w:ascii="Arial" w:hAnsi="Arial" w:cs="Arial"/>
                <w:sz w:val="18"/>
                <w:lang w:eastAsia="ja-JP"/>
              </w:rPr>
            </w:pPr>
            <w:r>
              <w:rPr>
                <w:rFonts w:ascii="Arial" w:hAnsi="Arial" w:cs="Arial"/>
                <w:sz w:val="18"/>
              </w:rPr>
              <w:t>42</w:t>
            </w:r>
          </w:p>
        </w:tc>
        <w:tc>
          <w:tcPr>
            <w:tcW w:w="1379" w:type="dxa"/>
            <w:shd w:val="clear" w:color="auto" w:fill="auto"/>
            <w:noWrap/>
          </w:tcPr>
          <w:p>
            <w:pPr>
              <w:keepNext/>
              <w:keepLines/>
              <w:spacing w:after="0"/>
              <w:jc w:val="center"/>
              <w:rPr>
                <w:rFonts w:ascii="Arial" w:hAnsi="Arial" w:cs="Arial"/>
                <w:sz w:val="18"/>
                <w:lang w:eastAsia="ja-JP"/>
              </w:rPr>
            </w:pPr>
            <w:r>
              <w:rPr>
                <w:rFonts w:ascii="Arial" w:hAnsi="Arial" w:cs="Arial"/>
                <w:sz w:val="18"/>
              </w:rPr>
              <w:t>N/A</w:t>
            </w:r>
          </w:p>
        </w:tc>
        <w:tc>
          <w:tcPr>
            <w:tcW w:w="817" w:type="dxa"/>
            <w:shd w:val="clear" w:color="auto" w:fill="auto"/>
            <w:noWrap/>
          </w:tcPr>
          <w:p>
            <w:pPr>
              <w:keepNext/>
              <w:keepLines/>
              <w:spacing w:after="0"/>
              <w:jc w:val="center"/>
              <w:rPr>
                <w:rFonts w:ascii="Arial" w:hAnsi="Arial" w:cs="Arial"/>
                <w:sz w:val="18"/>
                <w:lang w:eastAsia="ja-JP"/>
              </w:rPr>
            </w:pPr>
            <w:r>
              <w:rPr>
                <w:rFonts w:ascii="Arial" w:hAnsi="Arial" w:cs="Arial"/>
                <w:sz w:val="18"/>
              </w:rPr>
              <w:t>5</w:t>
            </w:r>
          </w:p>
        </w:tc>
        <w:tc>
          <w:tcPr>
            <w:tcW w:w="2554" w:type="dxa"/>
            <w:shd w:val="clear" w:color="auto" w:fill="auto"/>
            <w:noWrap/>
          </w:tcPr>
          <w:p>
            <w:pPr>
              <w:keepNext/>
              <w:keepLines/>
              <w:spacing w:after="0"/>
              <w:jc w:val="center"/>
              <w:rPr>
                <w:rFonts w:ascii="Arial" w:hAnsi="Arial" w:cs="Arial"/>
                <w:sz w:val="18"/>
                <w:lang w:eastAsia="ja-JP"/>
              </w:rPr>
            </w:pPr>
            <w:r>
              <w:rPr>
                <w:rFonts w:ascii="Arial" w:hAnsi="Arial" w:cs="Arial"/>
                <w:sz w:val="18"/>
              </w:rPr>
              <w:t>N/A</w:t>
            </w:r>
          </w:p>
        </w:tc>
        <w:tc>
          <w:tcPr>
            <w:tcW w:w="1323" w:type="dxa"/>
            <w:shd w:val="clear" w:color="auto" w:fill="auto"/>
            <w:noWrap/>
          </w:tcPr>
          <w:p>
            <w:pPr>
              <w:keepNext/>
              <w:keepLines/>
              <w:spacing w:after="0"/>
              <w:jc w:val="center"/>
              <w:rPr>
                <w:rFonts w:ascii="Arial" w:hAnsi="Arial" w:eastAsia="宋体" w:cs="Arial"/>
                <w:sz w:val="18"/>
              </w:rPr>
            </w:pPr>
            <w:r>
              <w:rPr>
                <w:rFonts w:ascii="Arial" w:hAnsi="Arial" w:cs="Arial"/>
                <w:sz w:val="18"/>
              </w:rPr>
              <w:t>3570</w:t>
            </w:r>
          </w:p>
        </w:tc>
        <w:tc>
          <w:tcPr>
            <w:tcW w:w="667" w:type="dxa"/>
            <w:shd w:val="clear" w:color="auto" w:fill="auto"/>
          </w:tcPr>
          <w:p>
            <w:pPr>
              <w:keepNext/>
              <w:keepLines/>
              <w:spacing w:after="0"/>
              <w:jc w:val="center"/>
              <w:rPr>
                <w:rFonts w:ascii="Arial" w:hAnsi="Arial" w:cs="Arial"/>
                <w:color w:val="000000" w:themeColor="text1"/>
                <w:sz w:val="18"/>
                <w:highlight w:val="yellow"/>
                <w:lang w:val="en-US" w:eastAsia="ja-JP"/>
                <w14:textFill>
                  <w14:solidFill>
                    <w14:schemeClr w14:val="tx1"/>
                  </w14:solidFill>
                </w14:textFill>
              </w:rPr>
            </w:pPr>
            <w:r>
              <w:rPr>
                <w:rFonts w:ascii="Arial" w:hAnsi="Arial" w:cs="Arial"/>
                <w:color w:val="000000" w:themeColor="text1"/>
                <w:sz w:val="18"/>
                <w:highlight w:val="yellow"/>
                <w:lang w:val="en-US" w:eastAsia="ja-JP"/>
                <w14:textFill>
                  <w14:solidFill>
                    <w14:schemeClr w14:val="tx1"/>
                  </w14:solidFill>
                </w14:textFill>
              </w:rPr>
              <w:t>34.8</w:t>
            </w:r>
          </w:p>
        </w:tc>
        <w:tc>
          <w:tcPr>
            <w:tcW w:w="1248" w:type="dxa"/>
            <w:shd w:val="clear" w:color="auto" w:fill="auto"/>
          </w:tcPr>
          <w:p>
            <w:pPr>
              <w:keepNext/>
              <w:keepLines/>
              <w:spacing w:after="0"/>
              <w:jc w:val="center"/>
              <w:rPr>
                <w:rFonts w:ascii="Arial" w:hAnsi="Arial" w:cs="Arial"/>
                <w:sz w:val="18"/>
                <w:highlight w:val="yellow"/>
                <w:lang w:eastAsia="ja-JP"/>
              </w:rPr>
            </w:pPr>
            <w:r>
              <w:rPr>
                <w:rFonts w:hint="eastAsia" w:ascii="Arial" w:hAnsi="Arial" w:cs="Arial"/>
                <w:sz w:val="18"/>
                <w:highlight w:val="yellow"/>
                <w:lang w:eastAsia="ja-JP"/>
              </w:rPr>
              <w:t>I</w:t>
            </w:r>
            <w:r>
              <w:rPr>
                <w:rFonts w:ascii="Arial" w:hAnsi="Arial" w:cs="Arial"/>
                <w:sz w:val="18"/>
                <w:highlight w:val="yellow"/>
                <w:lang w:eastAsia="ja-JP"/>
              </w:rPr>
              <w:t>MD2</w:t>
            </w:r>
          </w:p>
        </w:tc>
      </w:tr>
    </w:tbl>
    <w:p>
      <w:pPr>
        <w:widowControl w:val="0"/>
        <w:overflowPunct w:val="0"/>
        <w:autoSpaceDE w:val="0"/>
        <w:autoSpaceDN w:val="0"/>
        <w:adjustRightInd w:val="0"/>
        <w:spacing w:after="0"/>
        <w:textAlignment w:val="baseline"/>
        <w:rPr>
          <w:kern w:val="2"/>
          <w:sz w:val="20"/>
          <w:lang w:val="en-US" w:eastAsia="zh-CN"/>
        </w:rPr>
      </w:pPr>
    </w:p>
    <w:p>
      <w:pPr>
        <w:widowControl w:val="0"/>
        <w:overflowPunct w:val="0"/>
        <w:autoSpaceDE w:val="0"/>
        <w:autoSpaceDN w:val="0"/>
        <w:adjustRightInd w:val="0"/>
        <w:spacing w:after="0"/>
        <w:ind w:left="284"/>
        <w:textAlignment w:val="baseline"/>
        <w:rPr>
          <w:kern w:val="2"/>
          <w:sz w:val="20"/>
          <w:lang w:val="en-US" w:eastAsia="ja-JP"/>
        </w:rPr>
      </w:pPr>
    </w:p>
    <w:p>
      <w:pPr>
        <w:pStyle w:val="4"/>
        <w:keepNext/>
        <w:keepLines/>
        <w:spacing w:before="120"/>
        <w:outlineLvl w:val="3"/>
        <w:rPr>
          <w:lang w:eastAsia="zh-CN"/>
        </w:rPr>
      </w:pPr>
      <w:bookmarkStart w:id="134" w:name="_Toc30114"/>
      <w:bookmarkStart w:id="135" w:name="_Toc13377"/>
      <w:bookmarkStart w:id="136" w:name="_Toc28880"/>
      <w:bookmarkStart w:id="137" w:name="_Toc25215"/>
      <w:r>
        <w:rPr>
          <w:lang w:eastAsia="zh-CN"/>
        </w:rPr>
        <w:t>5.</w:t>
      </w:r>
      <w:r>
        <w:rPr>
          <w:rFonts w:hint="default"/>
          <w:lang w:val="en-US" w:eastAsia="zh-CN"/>
        </w:rPr>
        <w:t>2</w:t>
      </w:r>
      <w:r>
        <w:rPr>
          <w:lang w:eastAsia="zh-CN"/>
        </w:rPr>
        <w:t>.4</w:t>
      </w:r>
      <w:r>
        <w:rPr>
          <w:lang w:eastAsia="zh-CN"/>
        </w:rPr>
        <w:tab/>
      </w:r>
      <w:r>
        <w:rPr>
          <w:lang w:eastAsia="zh-CN"/>
        </w:rPr>
        <w:t>∆TIB and ∆RIB values</w:t>
      </w:r>
      <w:bookmarkEnd w:id="134"/>
      <w:bookmarkEnd w:id="135"/>
      <w:bookmarkEnd w:id="136"/>
      <w:bookmarkEnd w:id="137"/>
    </w:p>
    <w:p>
      <w:pPr>
        <w:rPr>
          <w:rFonts w:eastAsia="游明朝"/>
          <w:sz w:val="20"/>
          <w:lang w:eastAsia="ja-JP"/>
        </w:rPr>
      </w:pPr>
      <w:r>
        <w:rPr>
          <w:rFonts w:eastAsia="游明朝"/>
          <w:sz w:val="20"/>
          <w:lang w:eastAsia="ja-JP"/>
        </w:rPr>
        <w:t>There is no change by comparing to the values for PC3 DC.</w:t>
      </w:r>
    </w:p>
    <w:p>
      <w:pPr>
        <w:rPr>
          <w:lang w:eastAsia="zh-CN"/>
        </w:rPr>
      </w:pPr>
    </w:p>
    <w:p>
      <w:pPr>
        <w:pStyle w:val="3"/>
        <w:rPr>
          <w:rFonts w:eastAsiaTheme="minorEastAsia"/>
          <w:lang w:val="en-US" w:eastAsia="ko-KR"/>
        </w:rPr>
      </w:pPr>
      <w:bookmarkStart w:id="138" w:name="_Toc3889"/>
      <w:bookmarkStart w:id="139" w:name="_Toc21509"/>
      <w:bookmarkStart w:id="140" w:name="_Toc32466"/>
      <w:bookmarkStart w:id="141" w:name="_Toc20107"/>
      <w:bookmarkStart w:id="142" w:name="_Toc16230"/>
      <w:bookmarkStart w:id="143" w:name="_Toc10674"/>
      <w:r>
        <w:rPr>
          <w:lang w:eastAsia="zh-CN"/>
        </w:rPr>
        <w:t>5</w:t>
      </w:r>
      <w:r>
        <w:t>.</w:t>
      </w:r>
      <w:r>
        <w:rPr>
          <w:rFonts w:hint="eastAsia"/>
          <w:lang w:val="en-US" w:eastAsia="zh-CN"/>
        </w:rPr>
        <w:t>3</w:t>
      </w:r>
      <w:r>
        <w:tab/>
      </w:r>
      <w:r>
        <w:rPr>
          <w:lang w:val="en-US" w:eastAsia="zh-CN"/>
        </w:rPr>
        <w:t>DC_</w:t>
      </w:r>
      <w:r>
        <w:rPr>
          <w:rFonts w:hint="eastAsia" w:eastAsiaTheme="minorEastAsia"/>
          <w:lang w:val="en-US" w:eastAsia="ko-KR"/>
        </w:rPr>
        <w:t>1A_</w:t>
      </w:r>
      <w:r>
        <w:rPr>
          <w:lang w:val="en-US" w:eastAsia="zh-CN"/>
        </w:rPr>
        <w:t>n</w:t>
      </w:r>
      <w:r>
        <w:rPr>
          <w:rFonts w:hint="eastAsia" w:eastAsiaTheme="minorEastAsia"/>
          <w:lang w:val="en-US" w:eastAsia="ko-KR"/>
        </w:rPr>
        <w:t>78A</w:t>
      </w:r>
      <w:bookmarkEnd w:id="138"/>
      <w:bookmarkEnd w:id="139"/>
      <w:bookmarkEnd w:id="140"/>
      <w:bookmarkEnd w:id="141"/>
      <w:bookmarkEnd w:id="142"/>
      <w:bookmarkEnd w:id="143"/>
    </w:p>
    <w:p>
      <w:pPr>
        <w:pStyle w:val="4"/>
        <w:rPr>
          <w:rFonts w:eastAsiaTheme="minorEastAsia"/>
          <w:lang w:eastAsia="ko-KR"/>
        </w:rPr>
      </w:pPr>
      <w:bookmarkStart w:id="144" w:name="_Toc31355"/>
      <w:bookmarkStart w:id="145" w:name="_Toc22719"/>
      <w:bookmarkStart w:id="146" w:name="_Toc12373"/>
      <w:bookmarkStart w:id="147" w:name="_Toc31998"/>
      <w:bookmarkStart w:id="148" w:name="_Toc30650"/>
      <w:bookmarkStart w:id="149" w:name="_Toc16102"/>
      <w:r>
        <w:rPr>
          <w:lang w:eastAsia="zh-CN"/>
        </w:rPr>
        <w:t>5.</w:t>
      </w:r>
      <w:r>
        <w:rPr>
          <w:rFonts w:hint="eastAsia"/>
          <w:lang w:val="en-US" w:eastAsia="zh-CN"/>
        </w:rPr>
        <w:t>3</w:t>
      </w:r>
      <w:r>
        <w:rPr>
          <w:lang w:eastAsia="zh-CN"/>
        </w:rPr>
        <w:t>.1</w:t>
      </w:r>
      <w:r>
        <w:rPr>
          <w:lang w:eastAsia="zh-CN"/>
        </w:rPr>
        <w:tab/>
      </w:r>
      <w:r>
        <w:rPr>
          <w:lang w:eastAsia="zh-CN"/>
        </w:rPr>
        <w:t>Configurations for DC</w:t>
      </w:r>
      <w:bookmarkEnd w:id="144"/>
      <w:bookmarkEnd w:id="145"/>
      <w:bookmarkEnd w:id="146"/>
      <w:bookmarkEnd w:id="147"/>
      <w:bookmarkEnd w:id="148"/>
      <w:bookmarkEnd w:id="149"/>
    </w:p>
    <w:p>
      <w:pPr>
        <w:keepNext/>
        <w:keepLines/>
        <w:spacing w:before="60"/>
        <w:jc w:val="center"/>
        <w:rPr>
          <w:b/>
          <w:lang w:eastAsia="en-US"/>
        </w:rPr>
      </w:pPr>
      <w:r>
        <w:rPr>
          <w:b/>
        </w:rPr>
        <w:t>Table 5.</w:t>
      </w:r>
      <w:r>
        <w:rPr>
          <w:rFonts w:hint="eastAsia"/>
          <w:b/>
          <w:lang w:val="en-US" w:eastAsia="zh-CN"/>
        </w:rPr>
        <w:t>3</w:t>
      </w:r>
      <w:r>
        <w:rPr>
          <w:b/>
        </w:rPr>
        <w:t>.1-1: Inter-band EN-DC configurations within FR1 (</w:t>
      </w:r>
      <w:r>
        <w:rPr>
          <w:rFonts w:hint="eastAsia"/>
          <w:b/>
        </w:rPr>
        <w:t>two</w:t>
      </w:r>
      <w:r>
        <w:rPr>
          <w:b/>
        </w:rPr>
        <w:t xml:space="preserve"> bands)</w:t>
      </w:r>
    </w:p>
    <w:tbl>
      <w:tblPr>
        <w:tblStyle w:val="25"/>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b/>
                <w:sz w:val="18"/>
                <w:lang w:eastAsia="fi-FI"/>
              </w:rPr>
            </w:pPr>
            <w:r>
              <w:rPr>
                <w:b/>
                <w:sz w:val="18"/>
                <w:lang w:eastAsia="fi-FI"/>
              </w:rPr>
              <w:t>EN-DC</w:t>
            </w:r>
          </w:p>
          <w:p>
            <w:pPr>
              <w:keepLines/>
              <w:spacing w:after="0"/>
              <w:jc w:val="center"/>
              <w:rPr>
                <w:b/>
                <w:sz w:val="18"/>
                <w:lang w:eastAsia="fi-FI"/>
              </w:rPr>
            </w:pPr>
            <w:r>
              <w:rPr>
                <w:rFonts w:hint="eastAsia"/>
                <w:b/>
                <w:sz w:val="18"/>
              </w:rPr>
              <w:t>c</w:t>
            </w:r>
            <w:r>
              <w:rPr>
                <w:b/>
                <w:sz w:val="18"/>
                <w:lang w:eastAsia="fi-FI"/>
              </w:rPr>
              <w:t>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b/>
                <w:sz w:val="18"/>
                <w:lang w:val="fr-FR" w:eastAsia="fi-FI"/>
              </w:rPr>
            </w:pPr>
            <w:r>
              <w:rPr>
                <w:b/>
                <w:sz w:val="18"/>
                <w:lang w:val="fr-FR" w:eastAsia="fi-FI"/>
              </w:rPr>
              <w:t>Uplink EN-DC</w:t>
            </w:r>
          </w:p>
          <w:p>
            <w:pPr>
              <w:keepLines/>
              <w:spacing w:after="0"/>
              <w:jc w:val="center"/>
              <w:rPr>
                <w:b/>
                <w:sz w:val="18"/>
                <w:lang w:val="fr-FR" w:eastAsia="fi-FI"/>
              </w:rPr>
            </w:pPr>
            <w:r>
              <w:rPr>
                <w:b/>
                <w:sz w:val="18"/>
                <w:lang w:val="fr-FR" w:eastAsia="fi-FI"/>
              </w:rPr>
              <w:t>configuration</w:t>
            </w:r>
          </w:p>
          <w:p>
            <w:pPr>
              <w:keepLines/>
              <w:spacing w:after="0"/>
              <w:jc w:val="center"/>
              <w:rPr>
                <w:b/>
                <w:sz w:val="18"/>
                <w:lang w:val="fr-FR" w:eastAsia="fi-FI"/>
              </w:rPr>
            </w:pPr>
            <w:r>
              <w:rPr>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sz w:val="18"/>
                <w:lang w:val="en-GB"/>
              </w:rPr>
            </w:pPr>
            <w:r>
              <w:rPr>
                <w:rFonts w:hint="eastAsia"/>
                <w:sz w:val="18"/>
                <w:lang w:val="en-GB"/>
              </w:rPr>
              <w:t>DC_1A_n78A</w:t>
            </w:r>
            <w:r>
              <w:rPr>
                <w:rFonts w:hint="eastAsia"/>
                <w:sz w:val="18"/>
                <w:vertAlign w:val="superscript"/>
                <w:lang w:val="en-GB"/>
              </w:rPr>
              <w:t>7, 23</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rPr>
            </w:pPr>
            <w:r>
              <w:rPr>
                <w:rFonts w:hint="eastAsia"/>
                <w:sz w:val="18"/>
              </w:rPr>
              <w:t>DC_1A_n78A</w:t>
            </w:r>
            <w:r>
              <w:rPr>
                <w:rFonts w:hint="eastAsia"/>
                <w:sz w:val="18"/>
                <w:vertAlign w:val="superscript"/>
              </w:rPr>
              <w:t>21, 23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5" w:type="dxa"/>
            <w:gridSpan w:val="2"/>
            <w:tcBorders>
              <w:top w:val="single" w:color="auto" w:sz="4" w:space="0"/>
              <w:left w:val="single" w:color="auto" w:sz="4" w:space="0"/>
              <w:bottom w:val="single" w:color="auto" w:sz="4" w:space="0"/>
              <w:right w:val="single" w:color="auto" w:sz="4" w:space="0"/>
            </w:tcBorders>
            <w:noWrap/>
          </w:tcPr>
          <w:p>
            <w:pPr>
              <w:keepNext/>
              <w:keepLines/>
              <w:spacing w:after="0"/>
              <w:ind w:left="851" w:hanging="851"/>
              <w:jc w:val="left"/>
              <w:rPr>
                <w:sz w:val="18"/>
              </w:rPr>
            </w:pPr>
            <w:r>
              <w:rPr>
                <w:rFonts w:eastAsia="宋体"/>
                <w:sz w:val="18"/>
              </w:rPr>
              <w:t xml:space="preserve">NOTE </w:t>
            </w:r>
            <w:r>
              <w:rPr>
                <w:rFonts w:hint="eastAsia" w:eastAsiaTheme="minorEastAsia"/>
                <w:sz w:val="18"/>
              </w:rPr>
              <w:t>7</w:t>
            </w:r>
            <w:r>
              <w:rPr>
                <w:rFonts w:eastAsia="宋体"/>
                <w:sz w:val="18"/>
              </w:rPr>
              <w:t>:</w:t>
            </w:r>
            <w:r>
              <w:rPr>
                <w:rFonts w:eastAsia="宋体"/>
                <w:sz w:val="18"/>
              </w:rPr>
              <w:tab/>
            </w:r>
            <w:r>
              <w:rPr>
                <w:sz w:val="18"/>
              </w:rPr>
              <w:t>Applicable for UE supporting inter-band EN-DC with mandatory simultaneous Rx/Tx capability.</w:t>
            </w:r>
          </w:p>
          <w:p>
            <w:pPr>
              <w:keepNext/>
              <w:keepLines/>
              <w:spacing w:after="0"/>
              <w:ind w:left="851" w:hanging="851"/>
              <w:jc w:val="left"/>
              <w:rPr>
                <w:rFonts w:eastAsiaTheme="minorEastAsia"/>
                <w:sz w:val="18"/>
                <w:lang w:eastAsia="en-US"/>
              </w:rPr>
            </w:pPr>
            <w:r>
              <w:rPr>
                <w:rFonts w:eastAsia="宋体"/>
                <w:sz w:val="18"/>
              </w:rPr>
              <w:t xml:space="preserve">NOTE </w:t>
            </w:r>
            <w:r>
              <w:rPr>
                <w:rFonts w:hint="eastAsia" w:eastAsiaTheme="minorEastAsia"/>
                <w:sz w:val="18"/>
              </w:rPr>
              <w:t>21</w:t>
            </w:r>
            <w:r>
              <w:rPr>
                <w:rFonts w:eastAsia="宋体"/>
                <w:sz w:val="18"/>
              </w:rPr>
              <w:t>:</w:t>
            </w:r>
            <w:r>
              <w:rPr>
                <w:rFonts w:eastAsia="宋体"/>
                <w:sz w:val="18"/>
              </w:rPr>
              <w:tab/>
            </w:r>
            <w:r>
              <w:rPr>
                <w:sz w:val="18"/>
                <w:lang w:eastAsia="ja-JP"/>
              </w:rPr>
              <w:t>Minimum requirements for PC2 are applicable for this uplink EN-DC configuration in this downlink/uplink EN-DC configuration with 1Tx antenna connector in each band.</w:t>
            </w:r>
          </w:p>
          <w:p>
            <w:pPr>
              <w:keepNext/>
              <w:keepLines/>
              <w:spacing w:after="0"/>
              <w:ind w:left="851" w:hanging="851"/>
              <w:jc w:val="left"/>
              <w:rPr>
                <w:rFonts w:eastAsiaTheme="minorEastAsia"/>
                <w:sz w:val="18"/>
              </w:rPr>
            </w:pPr>
            <w:r>
              <w:rPr>
                <w:rFonts w:eastAsia="宋体"/>
                <w:sz w:val="18"/>
              </w:rPr>
              <w:t xml:space="preserve">NOTE </w:t>
            </w:r>
            <w:r>
              <w:rPr>
                <w:rFonts w:hint="eastAsia" w:eastAsiaTheme="minorEastAsia"/>
                <w:sz w:val="18"/>
              </w:rPr>
              <w:t>23</w:t>
            </w:r>
            <w:r>
              <w:rPr>
                <w:rFonts w:eastAsia="宋体"/>
                <w:sz w:val="18"/>
              </w:rPr>
              <w:t>:</w:t>
            </w:r>
            <w:r>
              <w:rPr>
                <w:rFonts w:eastAsia="宋体"/>
                <w:sz w:val="18"/>
              </w:rPr>
              <w:tab/>
            </w:r>
            <w:r>
              <w:rPr>
                <w:rFonts w:eastAsia="宋体"/>
                <w:sz w:val="18"/>
              </w:rPr>
              <w:t>Minimum requirements for Power Class 2 are applicable for this EN</w:t>
            </w:r>
            <w:r>
              <w:rPr>
                <w:rFonts w:hint="eastAsia" w:eastAsiaTheme="minorEastAsia"/>
                <w:sz w:val="18"/>
              </w:rPr>
              <w:t>-</w:t>
            </w:r>
            <w:r>
              <w:rPr>
                <w:rFonts w:eastAsia="宋体"/>
                <w:sz w:val="18"/>
              </w:rPr>
              <w:t>DC</w:t>
            </w:r>
            <w:r>
              <w:rPr>
                <w:rFonts w:hint="eastAsia" w:eastAsiaTheme="minorEastAsia"/>
                <w:sz w:val="18"/>
              </w:rPr>
              <w:t xml:space="preserve"> </w:t>
            </w:r>
            <w:r>
              <w:rPr>
                <w:rFonts w:eastAsia="宋体"/>
                <w:sz w:val="18"/>
              </w:rPr>
              <w:t>configuration with 1Tx antenna connector in one band and 2Tx antenna connectors in the other band.</w:t>
            </w:r>
          </w:p>
        </w:tc>
      </w:tr>
    </w:tbl>
    <w:p>
      <w:pPr>
        <w:spacing w:before="240"/>
        <w:jc w:val="left"/>
        <w:rPr>
          <w:rFonts w:ascii="Times New Roman" w:hAnsi="Times New Roman" w:cs="Times New Roman" w:eastAsiaTheme="minorEastAsia"/>
          <w:szCs w:val="20"/>
          <w:lang w:val="en-GB"/>
        </w:rPr>
      </w:pPr>
      <w:bookmarkStart w:id="150" w:name="_Hlk173849819"/>
      <w:r>
        <w:rPr>
          <w:rFonts w:hint="eastAsia" w:ascii="Times New Roman" w:hAnsi="Times New Roman" w:cs="Times New Roman" w:eastAsiaTheme="minorEastAsia"/>
          <w:szCs w:val="20"/>
          <w:lang w:val="en-GB"/>
        </w:rPr>
        <w:t>We herein assume that Table 5.</w:t>
      </w:r>
      <w:r>
        <w:rPr>
          <w:rFonts w:hint="eastAsia" w:ascii="Times New Roman" w:hAnsi="Times New Roman" w:cs="Times New Roman" w:eastAsiaTheme="minorEastAsia"/>
          <w:szCs w:val="20"/>
          <w:lang w:val="en-US" w:eastAsia="zh-CN"/>
        </w:rPr>
        <w:t>3</w:t>
      </w:r>
      <w:r>
        <w:rPr>
          <w:rFonts w:hint="eastAsia" w:ascii="Times New Roman" w:hAnsi="Times New Roman" w:cs="Times New Roman" w:eastAsiaTheme="minorEastAsia"/>
          <w:szCs w:val="20"/>
          <w:lang w:val="en-GB"/>
        </w:rPr>
        <w:t xml:space="preserve">.1-1 of this section corresponds to Table 5.5B.4.1-1 of TS 38.101-3 V18.6.0. Then, </w:t>
      </w:r>
      <w:r>
        <w:rPr>
          <w:rFonts w:hint="eastAsia" w:ascii="Times New Roman" w:hAnsi="Times New Roman" w:cs="Times New Roman" w:eastAsiaTheme="minorEastAsia"/>
          <w:szCs w:val="20"/>
        </w:rPr>
        <w:t xml:space="preserve">to specify 3Tx, </w:t>
      </w:r>
      <w:r>
        <w:rPr>
          <w:rFonts w:hint="eastAsia" w:ascii="Times New Roman" w:hAnsi="Times New Roman" w:cs="Times New Roman" w:eastAsiaTheme="minorEastAsia"/>
          <w:szCs w:val="20"/>
          <w:lang w:val="en-GB"/>
        </w:rPr>
        <w:t>we add NOTE 23 to this configuration while NOTE 7 and NOTE 21 are originally there.</w:t>
      </w:r>
      <w:bookmarkEnd w:id="150"/>
    </w:p>
    <w:p>
      <w:pPr>
        <w:spacing w:before="240"/>
        <w:jc w:val="left"/>
        <w:rPr>
          <w:rFonts w:ascii="Times New Roman" w:hAnsi="Times New Roman" w:cs="Times New Roman" w:eastAsiaTheme="minorEastAsia"/>
          <w:szCs w:val="20"/>
          <w:lang w:val="en-GB"/>
        </w:rPr>
      </w:pPr>
    </w:p>
    <w:p>
      <w:pPr>
        <w:pStyle w:val="4"/>
        <w:rPr>
          <w:rFonts w:eastAsia="굴림"/>
          <w:lang w:val="en-US" w:eastAsia="zh-CN"/>
        </w:rPr>
      </w:pPr>
      <w:bookmarkStart w:id="151" w:name="_Toc4033"/>
      <w:bookmarkStart w:id="152" w:name="_Toc5114"/>
      <w:bookmarkStart w:id="153" w:name="_Toc26668"/>
      <w:bookmarkStart w:id="154" w:name="_Toc13246"/>
      <w:bookmarkStart w:id="155" w:name="_Toc1205"/>
      <w:bookmarkStart w:id="156" w:name="_Toc26389"/>
      <w:r>
        <w:rPr>
          <w:lang w:eastAsia="zh-CN"/>
        </w:rPr>
        <w:t>5.</w:t>
      </w:r>
      <w:r>
        <w:rPr>
          <w:rFonts w:hint="eastAsia"/>
          <w:lang w:val="en-US" w:eastAsia="zh-CN"/>
        </w:rPr>
        <w:t>3</w:t>
      </w:r>
      <w:r>
        <w:rPr>
          <w:lang w:eastAsia="zh-CN"/>
        </w:rPr>
        <w:t>.2</w:t>
      </w:r>
      <w:r>
        <w:rPr>
          <w:lang w:eastAsia="zh-CN"/>
        </w:rPr>
        <w:tab/>
      </w:r>
      <w:r>
        <w:rPr>
          <w:lang w:val="en-US" w:eastAsia="zh-CN"/>
        </w:rPr>
        <w:t>Maximum output power for DC</w:t>
      </w:r>
      <w:bookmarkEnd w:id="151"/>
      <w:bookmarkEnd w:id="152"/>
      <w:bookmarkEnd w:id="153"/>
      <w:bookmarkEnd w:id="154"/>
      <w:bookmarkEnd w:id="155"/>
      <w:bookmarkEnd w:id="156"/>
    </w:p>
    <w:p>
      <w:pPr>
        <w:keepNext/>
        <w:spacing w:before="120" w:after="120"/>
        <w:jc w:val="center"/>
        <w:rPr>
          <w:rFonts w:eastAsia="Yu Mincho" w:cs="Arial"/>
          <w:sz w:val="28"/>
          <w:szCs w:val="28"/>
          <w:lang w:val="en-GB" w:eastAsia="ja-JP"/>
        </w:rPr>
      </w:pPr>
      <w:r>
        <w:rPr>
          <w:rFonts w:cs="Arial"/>
          <w:b/>
        </w:rPr>
        <w:t xml:space="preserve">Table </w:t>
      </w:r>
      <w:r>
        <w:rPr>
          <w:rFonts w:cs="Arial"/>
          <w:b/>
          <w:lang w:eastAsia="zh-CN"/>
        </w:rPr>
        <w:t>5.</w:t>
      </w:r>
      <w:r>
        <w:rPr>
          <w:rFonts w:hint="eastAsia" w:cs="Arial"/>
          <w:b/>
          <w:lang w:val="en-US" w:eastAsia="zh-CN"/>
        </w:rPr>
        <w:t>3</w:t>
      </w:r>
      <w:r>
        <w:rPr>
          <w:rFonts w:cs="Arial"/>
          <w:b/>
          <w:lang w:eastAsia="zh-CN"/>
        </w:rPr>
        <w:t>.2</w:t>
      </w:r>
      <w:r>
        <w:rPr>
          <w:rFonts w:cs="Arial"/>
          <w:b/>
        </w:rPr>
        <w:t>-1:</w:t>
      </w:r>
      <w:r>
        <w:t xml:space="preserve"> </w:t>
      </w:r>
      <w:r>
        <w:rPr>
          <w:rFonts w:cs="Arial"/>
          <w:b/>
        </w:rPr>
        <w:t>Maximum output power for inter-band EN-DC (</w:t>
      </w:r>
      <w:r>
        <w:rPr>
          <w:rFonts w:hint="eastAsia" w:cs="Arial"/>
          <w:b/>
        </w:rPr>
        <w:t>two</w:t>
      </w:r>
      <w:r>
        <w:rPr>
          <w:rFonts w:cs="Arial"/>
          <w:b/>
        </w:rPr>
        <w:t xml:space="preserve"> bands)</w:t>
      </w:r>
    </w:p>
    <w:tbl>
      <w:tblPr>
        <w:tblStyle w:val="25"/>
        <w:tblW w:w="1032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691"/>
        <w:gridCol w:w="1233"/>
        <w:gridCol w:w="1234"/>
        <w:gridCol w:w="1234"/>
        <w:gridCol w:w="1158"/>
        <w:gridCol w:w="1320"/>
        <w:gridCol w:w="145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651" w:hRule="atLeast"/>
          <w:tblHeader/>
          <w:jc w:val="center"/>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eastAsia="等线" w:cs="Times New Roman"/>
                <w:b/>
                <w:sz w:val="18"/>
                <w:szCs w:val="20"/>
                <w:lang w:eastAsia="en-US"/>
              </w:rPr>
            </w:pPr>
            <w:r>
              <w:rPr>
                <w:b/>
                <w:sz w:val="18"/>
              </w:rPr>
              <w:t>EN-DC configuration</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lang w:eastAsia="zh-CN"/>
              </w:rPr>
            </w:pPr>
            <w:r>
              <w:rPr>
                <w:b/>
                <w:sz w:val="18"/>
              </w:rPr>
              <w:t xml:space="preserve">Power class </w:t>
            </w:r>
            <w:r>
              <w:rPr>
                <w:b/>
                <w:sz w:val="18"/>
                <w:lang w:eastAsia="zh-CN"/>
              </w:rPr>
              <w:t>1.5</w:t>
            </w:r>
          </w:p>
          <w:p>
            <w:pPr>
              <w:keepNext/>
              <w:keepLines/>
              <w:spacing w:after="0"/>
              <w:jc w:val="center"/>
              <w:rPr>
                <w:b/>
                <w:sz w:val="18"/>
                <w:lang w:val="en-GB" w:eastAsia="en-US"/>
              </w:rPr>
            </w:pPr>
            <w:r>
              <w:rPr>
                <w:b/>
                <w:sz w:val="18"/>
              </w:rPr>
              <w:t>(dBm)</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 xml:space="preserve">Power class </w:t>
            </w:r>
            <w:r>
              <w:rPr>
                <w:b/>
                <w:sz w:val="18"/>
                <w:lang w:eastAsia="zh-CN"/>
              </w:rPr>
              <w:t>2</w:t>
            </w:r>
          </w:p>
          <w:p>
            <w:pPr>
              <w:keepNext/>
              <w:keepLines/>
              <w:spacing w:after="0"/>
              <w:jc w:val="center"/>
              <w:rPr>
                <w:b/>
                <w:sz w:val="18"/>
              </w:rPr>
            </w:pPr>
            <w:r>
              <w:rPr>
                <w:b/>
                <w:sz w:val="18"/>
              </w:rPr>
              <w:t>(dBm)</w:t>
            </w:r>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Power class 3</w:t>
            </w:r>
          </w:p>
          <w:p>
            <w:pPr>
              <w:keepNext/>
              <w:keepLines/>
              <w:spacing w:after="0"/>
              <w:jc w:val="center"/>
              <w:rPr>
                <w:b/>
                <w:sz w:val="18"/>
              </w:rPr>
            </w:pPr>
            <w:r>
              <w:rPr>
                <w:b/>
                <w:sz w:val="18"/>
              </w:rPr>
              <w:t>(dBm)</w:t>
            </w:r>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19" w:hRule="atLeast"/>
          <w:jc w:val="center"/>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DC_1A_n78A</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lang w:eastAsia="en-US"/>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26</w:t>
            </w:r>
            <w:r>
              <w:rPr>
                <w:rFonts w:hint="eastAsia"/>
                <w:sz w:val="18"/>
                <w:vertAlign w:val="superscript"/>
              </w:rPr>
              <w:t>6</w:t>
            </w:r>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36" w:hRule="atLeast"/>
          <w:jc w:val="center"/>
        </w:trPr>
        <w:tc>
          <w:tcPr>
            <w:tcW w:w="10315" w:type="dxa"/>
            <w:gridSpan w:val="7"/>
            <w:tcBorders>
              <w:top w:val="single" w:color="auto" w:sz="2" w:space="0"/>
              <w:left w:val="single" w:color="auto" w:sz="2" w:space="0"/>
              <w:bottom w:val="single" w:color="auto" w:sz="2" w:space="0"/>
              <w:right w:val="single" w:color="auto" w:sz="2" w:space="0"/>
            </w:tcBorders>
          </w:tcPr>
          <w:p>
            <w:pPr>
              <w:pStyle w:val="54"/>
              <w:rPr>
                <w:lang w:eastAsia="zh-TW"/>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tc>
      </w:tr>
    </w:tbl>
    <w:p>
      <w:pPr>
        <w:tabs>
          <w:tab w:val="left" w:pos="1876"/>
        </w:tabs>
        <w:spacing w:before="240"/>
        <w:jc w:val="left"/>
        <w:rPr>
          <w:rFonts w:ascii="Times New Roman" w:hAnsi="Times New Roman" w:cs="Times New Roman" w:eastAsiaTheme="minorEastAsia"/>
          <w:szCs w:val="20"/>
          <w:lang w:val="en-GB"/>
        </w:rPr>
      </w:pPr>
      <w:r>
        <w:rPr>
          <w:rFonts w:hint="eastAsia" w:ascii="Times New Roman" w:hAnsi="Times New Roman" w:cs="Times New Roman" w:eastAsiaTheme="minorEastAsia"/>
          <w:szCs w:val="20"/>
          <w:lang w:val="en-GB"/>
        </w:rPr>
        <w:t>Please note that the maximum output power for DC_1A_n78A was already specified in Table 6.2B.1.3-1 of TS 38.101-3 V18.6.0. To specify 3Tx for this configuration, we do not need to add any new information to Table 5.</w:t>
      </w:r>
      <w:r>
        <w:rPr>
          <w:rFonts w:hint="eastAsia" w:ascii="Times New Roman" w:hAnsi="Times New Roman" w:cs="Times New Roman" w:eastAsiaTheme="minorEastAsia"/>
          <w:szCs w:val="20"/>
          <w:lang w:val="en-US" w:eastAsia="zh-CN"/>
        </w:rPr>
        <w:t>3</w:t>
      </w:r>
      <w:r>
        <w:rPr>
          <w:rFonts w:hint="eastAsia" w:ascii="Times New Roman" w:hAnsi="Times New Roman" w:cs="Times New Roman" w:eastAsiaTheme="minorEastAsia"/>
          <w:szCs w:val="20"/>
          <w:lang w:val="en-GB"/>
        </w:rPr>
        <w:t>.2-1 of this section.</w:t>
      </w:r>
    </w:p>
    <w:p>
      <w:pPr>
        <w:tabs>
          <w:tab w:val="left" w:pos="1876"/>
        </w:tabs>
        <w:spacing w:before="240"/>
        <w:jc w:val="left"/>
        <w:rPr>
          <w:rFonts w:ascii="Times New Roman" w:hAnsi="Times New Roman" w:cs="Times New Roman" w:eastAsiaTheme="minorEastAsia"/>
          <w:szCs w:val="20"/>
          <w:lang w:val="en-GB"/>
        </w:rPr>
      </w:pPr>
    </w:p>
    <w:p>
      <w:pPr>
        <w:pStyle w:val="4"/>
        <w:rPr>
          <w:rFonts w:eastAsiaTheme="minorEastAsia"/>
          <w:lang w:val="en-US" w:eastAsia="ko-KR"/>
        </w:rPr>
      </w:pPr>
      <w:bookmarkStart w:id="157" w:name="_Toc3423"/>
      <w:bookmarkStart w:id="158" w:name="_Toc6729"/>
      <w:bookmarkStart w:id="159" w:name="_Toc25140"/>
      <w:bookmarkStart w:id="160" w:name="_Toc19384"/>
      <w:bookmarkStart w:id="161" w:name="_Toc17410"/>
      <w:bookmarkStart w:id="162" w:name="_Toc32405"/>
      <w:r>
        <w:rPr>
          <w:lang w:eastAsia="zh-CN"/>
        </w:rPr>
        <w:t>5.</w:t>
      </w:r>
      <w:r>
        <w:rPr>
          <w:rFonts w:hint="eastAsia"/>
          <w:lang w:val="en-US" w:eastAsia="zh-CN"/>
        </w:rPr>
        <w:t>3</w:t>
      </w:r>
      <w:r>
        <w:rPr>
          <w:lang w:eastAsia="zh-CN"/>
        </w:rPr>
        <w:t>.</w:t>
      </w:r>
      <w:r>
        <w:rPr>
          <w:rFonts w:hint="eastAsia" w:eastAsiaTheme="minorEastAsia"/>
          <w:lang w:eastAsia="ko-KR"/>
        </w:rPr>
        <w:t>3</w:t>
      </w:r>
      <w:r>
        <w:rPr>
          <w:lang w:eastAsia="zh-CN"/>
        </w:rPr>
        <w:tab/>
      </w:r>
      <w:r>
        <w:rPr>
          <w:lang w:val="en-US" w:eastAsia="zh-CN"/>
        </w:rPr>
        <w:t>Maximum output power for DC</w:t>
      </w:r>
      <w:r>
        <w:rPr>
          <w:rFonts w:hint="eastAsia" w:eastAsiaTheme="minorEastAsia"/>
          <w:lang w:val="en-US" w:eastAsia="ko-KR"/>
        </w:rPr>
        <w:t xml:space="preserve"> with UL MIMO</w:t>
      </w:r>
      <w:bookmarkEnd w:id="157"/>
      <w:bookmarkEnd w:id="158"/>
      <w:bookmarkEnd w:id="159"/>
      <w:bookmarkEnd w:id="160"/>
      <w:bookmarkEnd w:id="161"/>
      <w:bookmarkEnd w:id="162"/>
    </w:p>
    <w:p>
      <w:pPr>
        <w:pStyle w:val="49"/>
      </w:pPr>
      <w:r>
        <w:t xml:space="preserve">Table </w:t>
      </w:r>
      <w:r>
        <w:rPr>
          <w:rFonts w:hint="eastAsia" w:eastAsiaTheme="minorEastAsia"/>
          <w:lang w:eastAsia="ko-KR"/>
        </w:rPr>
        <w:t>5</w:t>
      </w:r>
      <w:r>
        <w:t>.</w:t>
      </w:r>
      <w:r>
        <w:rPr>
          <w:rFonts w:hint="eastAsia" w:eastAsiaTheme="minorEastAsia"/>
          <w:lang w:val="en-US" w:eastAsia="zh-CN"/>
        </w:rPr>
        <w:t>3</w:t>
      </w:r>
      <w:r>
        <w:t>.3-1: Maximum output power for inter-band EN-DC with UL MIMO (two bands)</w:t>
      </w:r>
    </w:p>
    <w:tbl>
      <w:tblPr>
        <w:tblStyle w:val="25"/>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Borders>
              <w:top w:val="single" w:color="auto" w:sz="4" w:space="0"/>
              <w:left w:val="single" w:color="auto" w:sz="4" w:space="0"/>
              <w:bottom w:val="single" w:color="auto" w:sz="4" w:space="0"/>
              <w:right w:val="single" w:color="auto" w:sz="4" w:space="0"/>
            </w:tcBorders>
          </w:tcPr>
          <w:p>
            <w:pPr>
              <w:pStyle w:val="40"/>
            </w:pPr>
            <w:r>
              <w:t>EN-DC configuration</w:t>
            </w:r>
          </w:p>
        </w:tc>
        <w:tc>
          <w:tcPr>
            <w:tcW w:w="1577" w:type="dxa"/>
            <w:tcBorders>
              <w:top w:val="single" w:color="auto" w:sz="4" w:space="0"/>
              <w:left w:val="single" w:color="auto" w:sz="4" w:space="0"/>
              <w:bottom w:val="single" w:color="auto" w:sz="4" w:space="0"/>
              <w:right w:val="single" w:color="auto" w:sz="4" w:space="0"/>
            </w:tcBorders>
          </w:tcPr>
          <w:p>
            <w:pPr>
              <w:pStyle w:val="40"/>
            </w:pPr>
            <w:r>
              <w:t xml:space="preserve">Power class </w:t>
            </w:r>
            <w:r>
              <w:rPr>
                <w:lang w:eastAsia="zh-CN"/>
              </w:rPr>
              <w:t>2</w:t>
            </w:r>
          </w:p>
          <w:p>
            <w:pPr>
              <w:pStyle w:val="40"/>
            </w:pPr>
            <w:r>
              <w:t>(dBm)</w:t>
            </w:r>
          </w:p>
        </w:tc>
        <w:tc>
          <w:tcPr>
            <w:tcW w:w="1480" w:type="dxa"/>
            <w:tcBorders>
              <w:top w:val="single" w:color="auto" w:sz="4" w:space="0"/>
              <w:left w:val="single" w:color="auto" w:sz="4" w:space="0"/>
              <w:bottom w:val="single" w:color="auto" w:sz="4" w:space="0"/>
              <w:right w:val="single" w:color="auto" w:sz="4" w:space="0"/>
            </w:tcBorders>
          </w:tcPr>
          <w:p>
            <w:pPr>
              <w:pStyle w:val="40"/>
            </w:pPr>
            <w:r>
              <w:t>Tolerance</w:t>
            </w:r>
          </w:p>
          <w:p>
            <w:pPr>
              <w:pStyle w:val="40"/>
            </w:pPr>
            <w:r>
              <w:t>(dB)</w:t>
            </w:r>
          </w:p>
        </w:tc>
        <w:tc>
          <w:tcPr>
            <w:tcW w:w="1687" w:type="dxa"/>
            <w:tcBorders>
              <w:top w:val="single" w:color="auto" w:sz="4" w:space="0"/>
              <w:left w:val="single" w:color="auto" w:sz="4" w:space="0"/>
              <w:bottom w:val="single" w:color="auto" w:sz="4" w:space="0"/>
              <w:right w:val="single" w:color="auto" w:sz="4" w:space="0"/>
            </w:tcBorders>
          </w:tcPr>
          <w:p>
            <w:pPr>
              <w:pStyle w:val="40"/>
            </w:pPr>
            <w:r>
              <w:t>Power class 3</w:t>
            </w:r>
          </w:p>
          <w:p>
            <w:pPr>
              <w:pStyle w:val="40"/>
            </w:pPr>
            <w:r>
              <w:t>(dBm)</w:t>
            </w:r>
          </w:p>
        </w:tc>
        <w:tc>
          <w:tcPr>
            <w:tcW w:w="1851" w:type="dxa"/>
            <w:tcBorders>
              <w:top w:val="single" w:color="auto" w:sz="4" w:space="0"/>
              <w:left w:val="single" w:color="auto" w:sz="4" w:space="0"/>
              <w:bottom w:val="single" w:color="auto" w:sz="4" w:space="0"/>
              <w:right w:val="single" w:color="auto" w:sz="4" w:space="0"/>
            </w:tcBorders>
          </w:tcPr>
          <w:p>
            <w:pPr>
              <w:pStyle w:val="40"/>
            </w:pPr>
            <w:r>
              <w:t>Tolerance</w:t>
            </w:r>
          </w:p>
          <w:p>
            <w:pPr>
              <w:pStyle w:val="40"/>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41"/>
              <w:rPr>
                <w:color w:val="000000"/>
              </w:rPr>
            </w:pPr>
            <w:r>
              <w:rPr>
                <w:color w:val="000000"/>
              </w:rPr>
              <w:t>DC_</w:t>
            </w:r>
            <w:r>
              <w:rPr>
                <w:rFonts w:hint="eastAsia" w:eastAsiaTheme="minorEastAsia"/>
                <w:color w:val="000000"/>
                <w:lang w:eastAsia="ko-KR"/>
              </w:rPr>
              <w:t>1</w:t>
            </w:r>
            <w:r>
              <w:rPr>
                <w:color w:val="000000"/>
              </w:rPr>
              <w:t>A_n78A</w:t>
            </w:r>
          </w:p>
        </w:tc>
        <w:tc>
          <w:tcPr>
            <w:tcW w:w="1577" w:type="dxa"/>
            <w:tcBorders>
              <w:top w:val="single" w:color="auto" w:sz="4" w:space="0"/>
              <w:left w:val="single" w:color="auto" w:sz="4" w:space="0"/>
              <w:bottom w:val="single" w:color="auto" w:sz="4" w:space="0"/>
              <w:right w:val="single" w:color="auto" w:sz="4" w:space="0"/>
            </w:tcBorders>
          </w:tcPr>
          <w:p>
            <w:pPr>
              <w:pStyle w:val="41"/>
            </w:pPr>
            <w:r>
              <w:t>26</w:t>
            </w:r>
            <w:r>
              <w:rPr>
                <w:vertAlign w:val="superscript"/>
                <w:lang w:eastAsia="zh-TW"/>
              </w:rPr>
              <w:t>5</w:t>
            </w:r>
          </w:p>
        </w:tc>
        <w:tc>
          <w:tcPr>
            <w:tcW w:w="1480" w:type="dxa"/>
            <w:tcBorders>
              <w:top w:val="single" w:color="auto" w:sz="4" w:space="0"/>
              <w:left w:val="single" w:color="auto" w:sz="4" w:space="0"/>
              <w:bottom w:val="single" w:color="auto" w:sz="4" w:space="0"/>
              <w:right w:val="single" w:color="auto" w:sz="4" w:space="0"/>
            </w:tcBorders>
          </w:tcPr>
          <w:p>
            <w:pPr>
              <w:pStyle w:val="41"/>
            </w:pPr>
            <w:r>
              <w:t>+2/-3</w:t>
            </w:r>
          </w:p>
        </w:tc>
        <w:tc>
          <w:tcPr>
            <w:tcW w:w="1687" w:type="dxa"/>
            <w:tcBorders>
              <w:top w:val="single" w:color="auto" w:sz="4" w:space="0"/>
              <w:left w:val="single" w:color="auto" w:sz="4" w:space="0"/>
              <w:bottom w:val="single" w:color="auto" w:sz="4" w:space="0"/>
              <w:right w:val="single" w:color="auto" w:sz="4" w:space="0"/>
            </w:tcBorders>
          </w:tcPr>
          <w:p>
            <w:pPr>
              <w:pStyle w:val="41"/>
            </w:pPr>
            <w:r>
              <w:t>23</w:t>
            </w:r>
          </w:p>
        </w:tc>
        <w:tc>
          <w:tcPr>
            <w:tcW w:w="1851" w:type="dxa"/>
            <w:tcBorders>
              <w:top w:val="single" w:color="auto" w:sz="4" w:space="0"/>
              <w:left w:val="single" w:color="auto" w:sz="4" w:space="0"/>
              <w:bottom w:val="single" w:color="auto" w:sz="4" w:space="0"/>
              <w:right w:val="single" w:color="auto" w:sz="4" w:space="0"/>
            </w:tcBorders>
          </w:tcPr>
          <w:p>
            <w:pPr>
              <w:pStyle w:val="41"/>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5" w:type="dxa"/>
            <w:gridSpan w:val="5"/>
            <w:tcBorders>
              <w:top w:val="single" w:color="auto" w:sz="4" w:space="0"/>
              <w:left w:val="single" w:color="auto" w:sz="4" w:space="0"/>
              <w:bottom w:val="single" w:color="auto" w:sz="4" w:space="0"/>
              <w:right w:val="single" w:color="auto" w:sz="4" w:space="0"/>
            </w:tcBorders>
          </w:tcPr>
          <w:p>
            <w:pPr>
              <w:pStyle w:val="54"/>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UL MIMO in NR band</w:t>
            </w:r>
            <w:r>
              <w:rPr>
                <w:rFonts w:hint="eastAsia"/>
              </w:rPr>
              <w:t>.</w:t>
            </w:r>
          </w:p>
          <w:p>
            <w:pPr>
              <w:pStyle w:val="54"/>
            </w:pPr>
            <w:r>
              <w:t xml:space="preserve">NOTE </w:t>
            </w:r>
            <w:r>
              <w:rPr>
                <w:rFonts w:hint="eastAsia"/>
              </w:rPr>
              <w:t>7</w:t>
            </w:r>
            <w:r>
              <w:rPr>
                <w:lang w:eastAsia="zh-CN"/>
              </w:rPr>
              <w:t>:</w:t>
            </w:r>
            <w:r>
              <w:t xml:space="preserve"> </w:t>
            </w:r>
            <w:r>
              <w:tab/>
            </w:r>
            <w:r>
              <w:rPr>
                <w:szCs w:val="24"/>
                <w:lang w:val="en-US" w:eastAsia="zh-CN"/>
              </w:rPr>
              <w:t>FWA form factor is targeted unless otherwise stated.</w:t>
            </w:r>
          </w:p>
        </w:tc>
      </w:tr>
    </w:tbl>
    <w:p>
      <w:pPr>
        <w:spacing w:before="240"/>
        <w:rPr>
          <w:rFonts w:ascii="Times New Roman" w:hAnsi="Times New Roman" w:cs="Times New Roman" w:eastAsiaTheme="minorEastAsia"/>
          <w:szCs w:val="20"/>
          <w:lang w:val="en-GB"/>
        </w:rPr>
      </w:pPr>
      <w:r>
        <w:rPr>
          <w:rFonts w:hint="eastAsia" w:ascii="Times New Roman" w:hAnsi="Times New Roman" w:cs="Times New Roman" w:eastAsiaTheme="minorEastAsia"/>
          <w:szCs w:val="20"/>
        </w:rPr>
        <w:t>To specify 3</w:t>
      </w:r>
      <w:r>
        <w:rPr>
          <w:rFonts w:ascii="Times New Roman" w:hAnsi="Times New Roman" w:cs="Times New Roman" w:eastAsiaTheme="minorEastAsia"/>
          <w:szCs w:val="20"/>
        </w:rPr>
        <w:t>T</w:t>
      </w:r>
      <w:r>
        <w:rPr>
          <w:rFonts w:hint="eastAsia" w:ascii="Times New Roman" w:hAnsi="Times New Roman" w:cs="Times New Roman" w:eastAsiaTheme="minorEastAsia"/>
          <w:szCs w:val="20"/>
        </w:rPr>
        <w:t xml:space="preserve">x for DC_1A_n78A, </w:t>
      </w:r>
      <w:r>
        <w:rPr>
          <w:rFonts w:hint="eastAsia" w:ascii="Times New Roman" w:hAnsi="Times New Roman" w:cs="Times New Roman" w:eastAsiaTheme="minorEastAsia"/>
          <w:szCs w:val="20"/>
          <w:lang w:val="en-GB"/>
        </w:rPr>
        <w:t>we add this configuration with NOTE 5 to Table 5.</w:t>
      </w:r>
      <w:r>
        <w:rPr>
          <w:rFonts w:hint="eastAsia" w:ascii="Times New Roman" w:hAnsi="Times New Roman" w:cs="Times New Roman" w:eastAsiaTheme="minorEastAsia"/>
          <w:szCs w:val="20"/>
          <w:lang w:val="en-US" w:eastAsia="zh-CN"/>
        </w:rPr>
        <w:t>3</w:t>
      </w:r>
      <w:r>
        <w:rPr>
          <w:rFonts w:hint="eastAsia" w:ascii="Times New Roman" w:hAnsi="Times New Roman" w:cs="Times New Roman" w:eastAsiaTheme="minorEastAsia"/>
          <w:szCs w:val="20"/>
          <w:lang w:val="en-GB"/>
        </w:rPr>
        <w:t>.3-1 of this section, which corresponds to Table 6.2H.1.3-1 of TS 38.101-3 V18.6.0.</w:t>
      </w:r>
    </w:p>
    <w:p>
      <w:pPr>
        <w:spacing w:before="240"/>
        <w:rPr>
          <w:rFonts w:ascii="Times New Roman" w:hAnsi="Times New Roman" w:cs="Times New Roman" w:eastAsiaTheme="minorEastAsia"/>
          <w:szCs w:val="20"/>
          <w:lang w:val="en-GB"/>
        </w:rPr>
      </w:pPr>
    </w:p>
    <w:p>
      <w:pPr>
        <w:pStyle w:val="4"/>
        <w:rPr>
          <w:rFonts w:eastAsiaTheme="minorEastAsia"/>
          <w:lang w:val="en-US" w:eastAsia="ko-KR"/>
        </w:rPr>
      </w:pPr>
      <w:bookmarkStart w:id="163" w:name="_Toc22797"/>
      <w:bookmarkStart w:id="164" w:name="_Toc10589"/>
      <w:bookmarkStart w:id="165" w:name="_Toc24999"/>
      <w:bookmarkStart w:id="166" w:name="_Toc6562"/>
      <w:bookmarkStart w:id="167" w:name="_Toc30345"/>
      <w:bookmarkStart w:id="168" w:name="_Toc29081"/>
      <w:r>
        <w:rPr>
          <w:lang w:eastAsia="zh-CN"/>
        </w:rPr>
        <w:t>5.</w:t>
      </w:r>
      <w:r>
        <w:rPr>
          <w:rFonts w:hint="eastAsia"/>
          <w:lang w:val="en-US" w:eastAsia="zh-CN"/>
        </w:rPr>
        <w:t>3</w:t>
      </w:r>
      <w:r>
        <w:rPr>
          <w:lang w:eastAsia="zh-CN"/>
        </w:rPr>
        <w:t>.</w:t>
      </w:r>
      <w:r>
        <w:rPr>
          <w:rFonts w:hint="eastAsia" w:eastAsiaTheme="minorEastAsia"/>
          <w:lang w:eastAsia="ko-KR"/>
        </w:rPr>
        <w:t>4</w:t>
      </w:r>
      <w:r>
        <w:rPr>
          <w:lang w:eastAsia="zh-CN"/>
        </w:rPr>
        <w:tab/>
      </w:r>
      <w:r>
        <w:rPr>
          <w:lang w:val="en-US" w:eastAsia="zh-CN"/>
        </w:rPr>
        <w:t>Maximum output power for DC</w:t>
      </w:r>
      <w:r>
        <w:rPr>
          <w:rFonts w:hint="eastAsia" w:eastAsiaTheme="minorEastAsia"/>
          <w:lang w:val="en-US" w:eastAsia="ko-KR"/>
        </w:rPr>
        <w:t xml:space="preserve"> with Tx Diversity</w:t>
      </w:r>
      <w:bookmarkEnd w:id="163"/>
      <w:bookmarkEnd w:id="164"/>
      <w:bookmarkEnd w:id="165"/>
      <w:bookmarkEnd w:id="166"/>
      <w:bookmarkEnd w:id="167"/>
      <w:bookmarkEnd w:id="168"/>
    </w:p>
    <w:p>
      <w:pPr>
        <w:pStyle w:val="49"/>
      </w:pPr>
      <w:r>
        <w:t xml:space="preserve">Table </w:t>
      </w:r>
      <w:r>
        <w:rPr>
          <w:rFonts w:hint="eastAsia" w:eastAsiaTheme="minorEastAsia"/>
          <w:lang w:eastAsia="ko-KR"/>
        </w:rPr>
        <w:t>5</w:t>
      </w:r>
      <w:r>
        <w:t>.</w:t>
      </w:r>
      <w:r>
        <w:rPr>
          <w:rFonts w:hint="eastAsia" w:eastAsiaTheme="minorEastAsia"/>
          <w:lang w:val="en-US" w:eastAsia="zh-CN"/>
        </w:rPr>
        <w:t>3</w:t>
      </w:r>
      <w:r>
        <w:t>.</w:t>
      </w:r>
      <w:r>
        <w:rPr>
          <w:rFonts w:hint="eastAsia" w:eastAsiaTheme="minorEastAsia"/>
          <w:lang w:eastAsia="ko-KR"/>
        </w:rPr>
        <w:t>4</w:t>
      </w:r>
      <w:r>
        <w:t>-1: Maximum output power for inter-band EN-DC with Tx Diversity (two bands)</w:t>
      </w:r>
    </w:p>
    <w:tbl>
      <w:tblPr>
        <w:tblStyle w:val="25"/>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Borders>
              <w:top w:val="single" w:color="auto" w:sz="4" w:space="0"/>
              <w:left w:val="single" w:color="auto" w:sz="4" w:space="0"/>
              <w:bottom w:val="single" w:color="auto" w:sz="4" w:space="0"/>
              <w:right w:val="single" w:color="auto" w:sz="4" w:space="0"/>
            </w:tcBorders>
          </w:tcPr>
          <w:p>
            <w:pPr>
              <w:pStyle w:val="40"/>
            </w:pPr>
            <w:r>
              <w:t>EN-DC configuration</w:t>
            </w:r>
          </w:p>
        </w:tc>
        <w:tc>
          <w:tcPr>
            <w:tcW w:w="1577" w:type="dxa"/>
            <w:tcBorders>
              <w:top w:val="single" w:color="auto" w:sz="4" w:space="0"/>
              <w:left w:val="single" w:color="auto" w:sz="4" w:space="0"/>
              <w:bottom w:val="single" w:color="auto" w:sz="4" w:space="0"/>
              <w:right w:val="single" w:color="auto" w:sz="4" w:space="0"/>
            </w:tcBorders>
          </w:tcPr>
          <w:p>
            <w:pPr>
              <w:pStyle w:val="40"/>
            </w:pPr>
            <w:r>
              <w:t xml:space="preserve">Power class </w:t>
            </w:r>
            <w:r>
              <w:rPr>
                <w:lang w:eastAsia="zh-CN"/>
              </w:rPr>
              <w:t>2</w:t>
            </w:r>
          </w:p>
          <w:p>
            <w:pPr>
              <w:pStyle w:val="40"/>
            </w:pPr>
            <w:r>
              <w:t>(dBm)</w:t>
            </w:r>
          </w:p>
        </w:tc>
        <w:tc>
          <w:tcPr>
            <w:tcW w:w="1480" w:type="dxa"/>
            <w:tcBorders>
              <w:top w:val="single" w:color="auto" w:sz="4" w:space="0"/>
              <w:left w:val="single" w:color="auto" w:sz="4" w:space="0"/>
              <w:bottom w:val="single" w:color="auto" w:sz="4" w:space="0"/>
              <w:right w:val="single" w:color="auto" w:sz="4" w:space="0"/>
            </w:tcBorders>
          </w:tcPr>
          <w:p>
            <w:pPr>
              <w:pStyle w:val="40"/>
            </w:pPr>
            <w:r>
              <w:t>Tolerance</w:t>
            </w:r>
          </w:p>
          <w:p>
            <w:pPr>
              <w:pStyle w:val="40"/>
            </w:pPr>
            <w:r>
              <w:t>(dB)</w:t>
            </w:r>
          </w:p>
        </w:tc>
        <w:tc>
          <w:tcPr>
            <w:tcW w:w="1687" w:type="dxa"/>
            <w:tcBorders>
              <w:top w:val="single" w:color="auto" w:sz="4" w:space="0"/>
              <w:left w:val="single" w:color="auto" w:sz="4" w:space="0"/>
              <w:bottom w:val="single" w:color="auto" w:sz="4" w:space="0"/>
              <w:right w:val="single" w:color="auto" w:sz="4" w:space="0"/>
            </w:tcBorders>
          </w:tcPr>
          <w:p>
            <w:pPr>
              <w:pStyle w:val="40"/>
            </w:pPr>
            <w:r>
              <w:t>Power class 3</w:t>
            </w:r>
          </w:p>
          <w:p>
            <w:pPr>
              <w:pStyle w:val="40"/>
            </w:pPr>
            <w:r>
              <w:t>(dBm)</w:t>
            </w:r>
          </w:p>
        </w:tc>
        <w:tc>
          <w:tcPr>
            <w:tcW w:w="1851" w:type="dxa"/>
            <w:tcBorders>
              <w:top w:val="single" w:color="auto" w:sz="4" w:space="0"/>
              <w:left w:val="single" w:color="auto" w:sz="4" w:space="0"/>
              <w:bottom w:val="single" w:color="auto" w:sz="4" w:space="0"/>
              <w:right w:val="single" w:color="auto" w:sz="4" w:space="0"/>
            </w:tcBorders>
          </w:tcPr>
          <w:p>
            <w:pPr>
              <w:pStyle w:val="40"/>
            </w:pPr>
            <w:r>
              <w:t>Tolerance</w:t>
            </w:r>
          </w:p>
          <w:p>
            <w:pPr>
              <w:pStyle w:val="40"/>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41"/>
            </w:pPr>
            <w:r>
              <w:rPr>
                <w:color w:val="000000"/>
              </w:rPr>
              <w:t>DC_</w:t>
            </w:r>
            <w:r>
              <w:rPr>
                <w:rFonts w:hint="eastAsia" w:eastAsiaTheme="minorEastAsia"/>
                <w:color w:val="000000"/>
                <w:lang w:eastAsia="ko-KR"/>
              </w:rPr>
              <w:t>1</w:t>
            </w:r>
            <w:r>
              <w:rPr>
                <w:color w:val="000000"/>
              </w:rPr>
              <w:t>A_n78A</w:t>
            </w:r>
          </w:p>
        </w:tc>
        <w:tc>
          <w:tcPr>
            <w:tcW w:w="1577" w:type="dxa"/>
            <w:tcBorders>
              <w:top w:val="single" w:color="auto" w:sz="4" w:space="0"/>
              <w:left w:val="single" w:color="auto" w:sz="4" w:space="0"/>
              <w:bottom w:val="single" w:color="auto" w:sz="4" w:space="0"/>
              <w:right w:val="single" w:color="auto" w:sz="4" w:space="0"/>
            </w:tcBorders>
          </w:tcPr>
          <w:p>
            <w:pPr>
              <w:pStyle w:val="41"/>
            </w:pPr>
            <w:r>
              <w:t>26</w:t>
            </w:r>
            <w:r>
              <w:rPr>
                <w:vertAlign w:val="superscript"/>
                <w:lang w:eastAsia="zh-TW"/>
              </w:rPr>
              <w:t>5</w:t>
            </w:r>
          </w:p>
        </w:tc>
        <w:tc>
          <w:tcPr>
            <w:tcW w:w="1480" w:type="dxa"/>
            <w:tcBorders>
              <w:top w:val="single" w:color="auto" w:sz="4" w:space="0"/>
              <w:left w:val="single" w:color="auto" w:sz="4" w:space="0"/>
              <w:bottom w:val="single" w:color="auto" w:sz="4" w:space="0"/>
              <w:right w:val="single" w:color="auto" w:sz="4" w:space="0"/>
            </w:tcBorders>
          </w:tcPr>
          <w:p>
            <w:pPr>
              <w:pStyle w:val="41"/>
            </w:pPr>
            <w:r>
              <w:t>+2/-3</w:t>
            </w:r>
          </w:p>
        </w:tc>
        <w:tc>
          <w:tcPr>
            <w:tcW w:w="1687" w:type="dxa"/>
            <w:tcBorders>
              <w:top w:val="single" w:color="auto" w:sz="4" w:space="0"/>
              <w:left w:val="single" w:color="auto" w:sz="4" w:space="0"/>
              <w:bottom w:val="single" w:color="auto" w:sz="4" w:space="0"/>
              <w:right w:val="single" w:color="auto" w:sz="4" w:space="0"/>
            </w:tcBorders>
          </w:tcPr>
          <w:p>
            <w:pPr>
              <w:pStyle w:val="41"/>
            </w:pPr>
            <w:r>
              <w:t>23</w:t>
            </w:r>
          </w:p>
        </w:tc>
        <w:tc>
          <w:tcPr>
            <w:tcW w:w="1851" w:type="dxa"/>
            <w:tcBorders>
              <w:top w:val="single" w:color="auto" w:sz="4" w:space="0"/>
              <w:left w:val="single" w:color="auto" w:sz="4" w:space="0"/>
              <w:bottom w:val="single" w:color="auto" w:sz="4" w:space="0"/>
              <w:right w:val="single" w:color="auto" w:sz="4" w:space="0"/>
            </w:tcBorders>
          </w:tcPr>
          <w:p>
            <w:pPr>
              <w:pStyle w:val="41"/>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5" w:type="dxa"/>
            <w:gridSpan w:val="5"/>
            <w:tcBorders>
              <w:top w:val="single" w:color="auto" w:sz="4" w:space="0"/>
              <w:left w:val="single" w:color="auto" w:sz="4" w:space="0"/>
              <w:bottom w:val="single" w:color="auto" w:sz="4" w:space="0"/>
              <w:right w:val="single" w:color="auto" w:sz="4" w:space="0"/>
            </w:tcBorders>
          </w:tcPr>
          <w:p>
            <w:pPr>
              <w:pStyle w:val="54"/>
            </w:pPr>
            <w:r>
              <w:t>NOTE 5</w:t>
            </w:r>
            <w:r>
              <w:rPr>
                <w:lang w:eastAsia="zh-CN"/>
              </w:rPr>
              <w:t>:</w:t>
            </w:r>
            <w:r>
              <w:t xml:space="preserve"> </w:t>
            </w:r>
            <w:r>
              <w:rPr>
                <w:rFonts w:hint="eastAsia"/>
              </w:rPr>
              <w:t xml:space="preserve"> </w:t>
            </w:r>
            <w:r>
              <w:rPr>
                <w:lang w:eastAsia="zh-CN"/>
              </w:rPr>
              <w:t xml:space="preserve">The UE supports PC3 in E-UTRA band, and supports </w:t>
            </w:r>
            <w:r>
              <w:rPr>
                <w:lang w:eastAsia="zh-TW"/>
              </w:rPr>
              <w:t xml:space="preserve">PC3 or </w:t>
            </w:r>
            <w:r>
              <w:rPr>
                <w:lang w:eastAsia="zh-CN"/>
              </w:rPr>
              <w:t>PC2 with Tx Diversity in NR band</w:t>
            </w:r>
            <w:r>
              <w:rPr>
                <w:rFonts w:hint="eastAsia"/>
              </w:rPr>
              <w:t>.</w:t>
            </w:r>
          </w:p>
          <w:p>
            <w:pPr>
              <w:pStyle w:val="54"/>
            </w:pPr>
            <w:r>
              <w:rPr>
                <w:szCs w:val="24"/>
                <w:lang w:val="en-US" w:eastAsia="zh-CN"/>
              </w:rPr>
              <w:t>NOTE 7:</w:t>
            </w:r>
            <w:r>
              <w:rPr>
                <w:rFonts w:hint="eastAsia"/>
                <w:szCs w:val="24"/>
                <w:lang w:val="en-US"/>
              </w:rPr>
              <w:t xml:space="preserve"> </w:t>
            </w:r>
            <w:r>
              <w:rPr>
                <w:szCs w:val="24"/>
                <w:lang w:val="en-US" w:eastAsia="zh-CN"/>
              </w:rPr>
              <w:t xml:space="preserve"> FWA form factor is targeted unless otherwise stated.</w:t>
            </w:r>
          </w:p>
        </w:tc>
      </w:tr>
    </w:tbl>
    <w:p>
      <w:pPr>
        <w:spacing w:before="240"/>
        <w:rPr>
          <w:rFonts w:ascii="Times New Roman" w:hAnsi="Times New Roman" w:cs="Times New Roman" w:eastAsiaTheme="minorEastAsia"/>
          <w:szCs w:val="20"/>
          <w:lang w:val="en-GB"/>
        </w:rPr>
      </w:pPr>
      <w:r>
        <w:rPr>
          <w:rFonts w:hint="eastAsia" w:ascii="Times New Roman" w:hAnsi="Times New Roman" w:cs="Times New Roman" w:eastAsiaTheme="minorEastAsia"/>
          <w:szCs w:val="20"/>
        </w:rPr>
        <w:t>To specify 3</w:t>
      </w:r>
      <w:r>
        <w:rPr>
          <w:rFonts w:ascii="Times New Roman" w:hAnsi="Times New Roman" w:cs="Times New Roman" w:eastAsiaTheme="minorEastAsia"/>
          <w:szCs w:val="20"/>
        </w:rPr>
        <w:t>T</w:t>
      </w:r>
      <w:r>
        <w:rPr>
          <w:rFonts w:hint="eastAsia" w:ascii="Times New Roman" w:hAnsi="Times New Roman" w:cs="Times New Roman" w:eastAsiaTheme="minorEastAsia"/>
          <w:szCs w:val="20"/>
        </w:rPr>
        <w:t xml:space="preserve">x for DC_1A_n78A, </w:t>
      </w:r>
      <w:r>
        <w:rPr>
          <w:rFonts w:hint="eastAsia" w:ascii="Times New Roman" w:hAnsi="Times New Roman" w:cs="Times New Roman" w:eastAsiaTheme="minorEastAsia"/>
          <w:szCs w:val="20"/>
          <w:lang w:val="en-GB"/>
        </w:rPr>
        <w:t>we add this configuration with NOTE 5 to Table 5.</w:t>
      </w:r>
      <w:r>
        <w:rPr>
          <w:rFonts w:hint="eastAsia" w:ascii="Times New Roman" w:hAnsi="Times New Roman" w:cs="Times New Roman" w:eastAsiaTheme="minorEastAsia"/>
          <w:szCs w:val="20"/>
          <w:lang w:val="en-US" w:eastAsia="zh-CN"/>
        </w:rPr>
        <w:t>3</w:t>
      </w:r>
      <w:r>
        <w:rPr>
          <w:rFonts w:hint="eastAsia" w:ascii="Times New Roman" w:hAnsi="Times New Roman" w:cs="Times New Roman" w:eastAsiaTheme="minorEastAsia"/>
          <w:szCs w:val="20"/>
          <w:lang w:val="en-GB"/>
        </w:rPr>
        <w:t>.4-1 of this section, which corresponds to Table 6.2L.1.3-1 of TS 38.101-3 V18.6.0.</w:t>
      </w:r>
    </w:p>
    <w:p>
      <w:pPr>
        <w:spacing w:before="240"/>
        <w:rPr>
          <w:rFonts w:ascii="Times New Roman" w:hAnsi="Times New Roman" w:cs="Times New Roman" w:eastAsiaTheme="minorEastAsia"/>
          <w:szCs w:val="20"/>
          <w:lang w:val="en-GB"/>
        </w:rPr>
      </w:pPr>
    </w:p>
    <w:p>
      <w:pPr>
        <w:pStyle w:val="4"/>
        <w:rPr>
          <w:rFonts w:eastAsia="MS Mincho"/>
          <w:lang w:eastAsia="ja-JP"/>
        </w:rPr>
      </w:pPr>
      <w:bookmarkStart w:id="169" w:name="_Toc21366"/>
      <w:bookmarkStart w:id="170" w:name="_Toc27951"/>
      <w:bookmarkStart w:id="171" w:name="_Toc29361"/>
      <w:bookmarkStart w:id="172" w:name="_Toc2343"/>
      <w:bookmarkStart w:id="173" w:name="_Toc17581"/>
      <w:bookmarkStart w:id="174" w:name="_Toc28403"/>
      <w:r>
        <w:t>5.</w:t>
      </w:r>
      <w:r>
        <w:rPr>
          <w:rFonts w:hint="eastAsia"/>
          <w:lang w:val="en-US" w:eastAsia="zh-CN"/>
        </w:rPr>
        <w:t>3</w:t>
      </w:r>
      <w:r>
        <w:t>.</w:t>
      </w:r>
      <w:r>
        <w:rPr>
          <w:rFonts w:hint="eastAsia" w:eastAsiaTheme="minorEastAsia"/>
          <w:lang w:eastAsia="ko-KR"/>
        </w:rPr>
        <w:t>5</w:t>
      </w:r>
      <w:r>
        <w:rPr>
          <w:rFonts w:ascii="Courier New" w:hAnsi="Courier New"/>
          <w:sz w:val="22"/>
          <w:szCs w:val="22"/>
          <w:lang w:eastAsia="sv-SE"/>
        </w:rPr>
        <w:tab/>
      </w:r>
      <w:r>
        <w:rPr>
          <w:rFonts w:eastAsia="MS Mincho"/>
          <w:lang w:eastAsia="ja-JP"/>
        </w:rPr>
        <w:t>REFSENS requirements for DC</w:t>
      </w:r>
      <w:bookmarkEnd w:id="169"/>
      <w:bookmarkEnd w:id="170"/>
      <w:bookmarkEnd w:id="171"/>
      <w:bookmarkEnd w:id="172"/>
      <w:bookmarkEnd w:id="173"/>
      <w:bookmarkEnd w:id="174"/>
    </w:p>
    <w:p>
      <w:pPr>
        <w:jc w:val="left"/>
        <w:rPr>
          <w:rFonts w:ascii="Times New Roman" w:hAnsi="Times New Roman" w:cs="Times New Roman" w:eastAsiaTheme="minorEastAsia"/>
        </w:rPr>
      </w:pPr>
      <w:r>
        <w:rPr>
          <w:rFonts w:ascii="Times New Roman" w:hAnsi="Times New Roman" w:cs="Times New Roman" w:eastAsiaTheme="minorEastAsia"/>
        </w:rPr>
        <w:t>Based on the UE coexistence study of Band 1 and Band n78, we identify the following interference impact:</w:t>
      </w:r>
    </w:p>
    <w:p>
      <w:pPr>
        <w:pStyle w:val="77"/>
        <w:numPr>
          <w:ilvl w:val="0"/>
          <w:numId w:val="2"/>
        </w:numPr>
        <w:ind w:leftChars="0"/>
        <w:jc w:val="left"/>
        <w:rPr>
          <w:rFonts w:ascii="Times New Roman" w:hAnsi="Times New Roman" w:cs="Times New Roman" w:eastAsiaTheme="minorEastAsia"/>
        </w:rPr>
      </w:pPr>
      <w:r>
        <w:rPr>
          <w:rFonts w:ascii="Times New Roman" w:hAnsi="Times New Roman" w:cs="Times New Roman" w:eastAsiaTheme="minorEastAsia"/>
        </w:rPr>
        <w:t>The IMD4 caused by the 3</w:t>
      </w:r>
      <w:r>
        <w:rPr>
          <w:rFonts w:ascii="Times New Roman" w:hAnsi="Times New Roman" w:cs="Times New Roman" w:eastAsiaTheme="minorEastAsia"/>
          <w:vertAlign w:val="superscript"/>
        </w:rPr>
        <w:t>rd</w:t>
      </w:r>
      <w:r>
        <w:rPr>
          <w:rFonts w:ascii="Times New Roman" w:hAnsi="Times New Roman" w:cs="Times New Roman" w:eastAsiaTheme="minorEastAsia"/>
        </w:rPr>
        <w:t xml:space="preserve"> order of Band 1 UL and the 1</w:t>
      </w:r>
      <w:r>
        <w:rPr>
          <w:rFonts w:ascii="Times New Roman" w:hAnsi="Times New Roman" w:cs="Times New Roman" w:eastAsiaTheme="minorEastAsia"/>
          <w:vertAlign w:val="superscript"/>
        </w:rPr>
        <w:t>st</w:t>
      </w:r>
      <w:r>
        <w:rPr>
          <w:rFonts w:ascii="Times New Roman" w:hAnsi="Times New Roman" w:cs="Times New Roman" w:eastAsiaTheme="minorEastAsia"/>
        </w:rPr>
        <w:t xml:space="preserve"> order of Band n78 UL may impact on Band 1 DL.</w:t>
      </w:r>
    </w:p>
    <w:p>
      <w:pPr>
        <w:pStyle w:val="77"/>
        <w:numPr>
          <w:ilvl w:val="1"/>
          <w:numId w:val="2"/>
        </w:numPr>
        <w:ind w:leftChars="0"/>
        <w:jc w:val="left"/>
        <w:rPr>
          <w:rFonts w:ascii="Times New Roman" w:hAnsi="Times New Roman" w:cs="Times New Roman" w:eastAsiaTheme="minorEastAsia"/>
        </w:rPr>
      </w:pPr>
      <w:r>
        <w:rPr>
          <w:rFonts w:ascii="Times New Roman" w:hAnsi="Times New Roman" w:cs="Times New Roman" w:eastAsiaTheme="minorEastAsia"/>
        </w:rPr>
        <w:t>For this interference, the existing MSD value</w:t>
      </w:r>
      <w:r>
        <w:rPr>
          <w:rFonts w:hint="eastAsia" w:ascii="Times New Roman" w:hAnsi="Times New Roman" w:cs="Times New Roman" w:eastAsiaTheme="minorEastAsia"/>
        </w:rPr>
        <w:t>s</w:t>
      </w:r>
      <w:r>
        <w:rPr>
          <w:rFonts w:ascii="Times New Roman" w:hAnsi="Times New Roman" w:cs="Times New Roman" w:eastAsiaTheme="minorEastAsia"/>
        </w:rPr>
        <w:t xml:space="preserve"> of </w:t>
      </w:r>
      <w:r>
        <w:rPr>
          <w:rFonts w:hint="eastAsia" w:ascii="Times New Roman" w:hAnsi="Times New Roman" w:cs="Times New Roman" w:eastAsiaTheme="minorEastAsia"/>
        </w:rPr>
        <w:t xml:space="preserve">PC3 and </w:t>
      </w:r>
      <w:r>
        <w:rPr>
          <w:rFonts w:ascii="Times New Roman" w:hAnsi="Times New Roman" w:cs="Times New Roman" w:eastAsiaTheme="minorEastAsia"/>
        </w:rPr>
        <w:t>PC2 DC_</w:t>
      </w:r>
      <w:r>
        <w:rPr>
          <w:rFonts w:hint="eastAsia" w:ascii="Times New Roman" w:hAnsi="Times New Roman" w:cs="Times New Roman" w:eastAsiaTheme="minorEastAsia"/>
        </w:rPr>
        <w:t>1</w:t>
      </w:r>
      <w:r>
        <w:rPr>
          <w:rFonts w:ascii="Times New Roman" w:hAnsi="Times New Roman" w:cs="Times New Roman" w:eastAsiaTheme="minorEastAsia"/>
        </w:rPr>
        <w:t xml:space="preserve">A_n78A, which </w:t>
      </w:r>
      <w:r>
        <w:rPr>
          <w:rFonts w:hint="eastAsia" w:ascii="Times New Roman" w:hAnsi="Times New Roman" w:cs="Times New Roman" w:eastAsiaTheme="minorEastAsia"/>
        </w:rPr>
        <w:t xml:space="preserve">were already </w:t>
      </w:r>
      <w:r>
        <w:rPr>
          <w:rFonts w:ascii="Times New Roman" w:hAnsi="Times New Roman" w:cs="Times New Roman" w:eastAsiaTheme="minorEastAsia"/>
        </w:rPr>
        <w:t>specified in Table 7.3B.2.3.5.1-1</w:t>
      </w:r>
      <w:r>
        <w:rPr>
          <w:rFonts w:hint="eastAsia" w:ascii="Times New Roman" w:hAnsi="Times New Roman" w:cs="Times New Roman" w:eastAsiaTheme="minorEastAsia"/>
        </w:rPr>
        <w:t xml:space="preserve"> and </w:t>
      </w:r>
      <w:r>
        <w:rPr>
          <w:rFonts w:ascii="Times New Roman" w:hAnsi="Times New Roman" w:cs="Times New Roman" w:eastAsiaTheme="minorEastAsia"/>
        </w:rPr>
        <w:t>Table 7.3B.2.3.5.1-1a of TS 38.101-3 V18.6.0</w:t>
      </w:r>
      <w:r>
        <w:rPr>
          <w:rFonts w:hint="eastAsia" w:ascii="Times New Roman" w:hAnsi="Times New Roman" w:cs="Times New Roman" w:eastAsiaTheme="minorEastAsia"/>
        </w:rPr>
        <w:t xml:space="preserve">, respectively, </w:t>
      </w:r>
      <w:r>
        <w:rPr>
          <w:rFonts w:ascii="Times New Roman" w:hAnsi="Times New Roman" w:cs="Times New Roman" w:eastAsiaTheme="minorEastAsia"/>
        </w:rPr>
        <w:t>can be applied to DC_</w:t>
      </w:r>
      <w:r>
        <w:rPr>
          <w:rFonts w:hint="eastAsia" w:ascii="Times New Roman" w:hAnsi="Times New Roman" w:cs="Times New Roman" w:eastAsiaTheme="minorEastAsia"/>
        </w:rPr>
        <w:t>1</w:t>
      </w:r>
      <w:r>
        <w:rPr>
          <w:rFonts w:ascii="Times New Roman" w:hAnsi="Times New Roman" w:cs="Times New Roman" w:eastAsiaTheme="minorEastAsia"/>
        </w:rPr>
        <w:t>A_n78A with 3Tx.</w:t>
      </w:r>
    </w:p>
    <w:p>
      <w:pPr>
        <w:jc w:val="left"/>
        <w:rPr>
          <w:rFonts w:ascii="Times New Roman" w:hAnsi="Times New Roman" w:cs="Times New Roman" w:eastAsiaTheme="minorEastAsia"/>
        </w:rPr>
      </w:pPr>
    </w:p>
    <w:p>
      <w:pPr>
        <w:pStyle w:val="4"/>
        <w:rPr>
          <w:rFonts w:eastAsia="MS Mincho"/>
          <w:lang w:eastAsia="ja-JP"/>
        </w:rPr>
      </w:pPr>
      <w:bookmarkStart w:id="175" w:name="_Toc19413"/>
      <w:bookmarkStart w:id="176" w:name="_Toc22132"/>
      <w:bookmarkStart w:id="177" w:name="_Toc12919"/>
      <w:bookmarkStart w:id="178" w:name="_Toc24646"/>
      <w:bookmarkStart w:id="179" w:name="_Toc2789"/>
      <w:bookmarkStart w:id="180" w:name="_Toc10984"/>
      <w:r>
        <w:rPr>
          <w:rFonts w:eastAsia="MS Mincho"/>
          <w:lang w:eastAsia="ja-JP"/>
        </w:rPr>
        <w:t>5.</w:t>
      </w:r>
      <w:r>
        <w:rPr>
          <w:rFonts w:hint="eastAsia" w:eastAsia="宋体"/>
          <w:lang w:val="en-US" w:eastAsia="zh-CN"/>
        </w:rPr>
        <w:t>3</w:t>
      </w:r>
      <w:r>
        <w:rPr>
          <w:rFonts w:eastAsia="MS Mincho"/>
          <w:lang w:eastAsia="ja-JP"/>
        </w:rPr>
        <w:t>.</w:t>
      </w:r>
      <w:r>
        <w:rPr>
          <w:rFonts w:hint="eastAsia" w:eastAsiaTheme="minorEastAsia"/>
          <w:lang w:eastAsia="ko-KR"/>
        </w:rPr>
        <w:t>6</w:t>
      </w:r>
      <w:r>
        <w:rPr>
          <w:rFonts w:eastAsia="MS Mincho"/>
          <w:lang w:eastAsia="ja-JP"/>
        </w:rPr>
        <w:tab/>
      </w:r>
      <w:r>
        <w:rPr>
          <w:rFonts w:eastAsia="MS Mincho"/>
          <w:lang w:eastAsia="ja-JP"/>
        </w:rPr>
        <w:t>∆TIB and ∆RIB values</w:t>
      </w:r>
      <w:bookmarkEnd w:id="175"/>
      <w:bookmarkEnd w:id="176"/>
      <w:bookmarkEnd w:id="177"/>
      <w:bookmarkEnd w:id="178"/>
      <w:bookmarkEnd w:id="179"/>
      <w:bookmarkEnd w:id="180"/>
    </w:p>
    <w:p>
      <w:pPr>
        <w:pBdr>
          <w:bottom w:val="none" w:color="auto" w:sz="0" w:space="0"/>
        </w:pBdr>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The existing </w:t>
      </w:r>
      <w:r>
        <w:rPr>
          <w:rFonts w:ascii="Times New Roman" w:hAnsi="Times New Roman" w:eastAsia="MS Mincho" w:cs="Times New Roman"/>
          <w:lang w:eastAsia="ja-JP"/>
        </w:rPr>
        <w:t>∆</w:t>
      </w:r>
      <w:r>
        <w:rPr>
          <w:rFonts w:ascii="Times New Roman" w:hAnsi="Times New Roman" w:cs="Times New Roman" w:eastAsiaTheme="minorEastAsia"/>
        </w:rPr>
        <w:t xml:space="preserve">TIB and </w:t>
      </w:r>
      <w:r>
        <w:rPr>
          <w:rFonts w:ascii="Times New Roman" w:hAnsi="Times New Roman" w:eastAsia="MS Mincho" w:cs="Times New Roman"/>
          <w:lang w:eastAsia="ja-JP"/>
        </w:rPr>
        <w:t>∆</w:t>
      </w:r>
      <w:r>
        <w:rPr>
          <w:rFonts w:ascii="Times New Roman" w:hAnsi="Times New Roman" w:cs="Times New Roman" w:eastAsiaTheme="minorEastAsia"/>
        </w:rPr>
        <w:t xml:space="preserve">RIB </w:t>
      </w:r>
      <w:r>
        <w:rPr>
          <w:rFonts w:ascii="Times New Roman" w:hAnsi="Times New Roman" w:cs="Times New Roman"/>
          <w:color w:val="000000" w:themeColor="text1"/>
          <w14:textFill>
            <w14:solidFill>
              <w14:schemeClr w14:val="tx1"/>
            </w14:solidFill>
          </w14:textFill>
        </w:rPr>
        <w:t xml:space="preserve">values of DC_1_n78, which </w:t>
      </w:r>
      <w:r>
        <w:rPr>
          <w:rFonts w:hint="eastAsia" w:ascii="Times New Roman" w:hAnsi="Times New Roman" w:cs="Times New Roman"/>
          <w:color w:val="000000" w:themeColor="text1"/>
          <w14:textFill>
            <w14:solidFill>
              <w14:schemeClr w14:val="tx1"/>
            </w14:solidFill>
          </w14:textFill>
        </w:rPr>
        <w:t>were</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 xml:space="preserve">already </w:t>
      </w:r>
      <w:r>
        <w:rPr>
          <w:rFonts w:ascii="Times New Roman" w:hAnsi="Times New Roman" w:cs="Times New Roman"/>
          <w:color w:val="000000" w:themeColor="text1"/>
          <w14:textFill>
            <w14:solidFill>
              <w14:schemeClr w14:val="tx1"/>
            </w14:solidFill>
          </w14:textFill>
        </w:rPr>
        <w:t xml:space="preserve">specified in Table 6.2B.4.2.3.1-1 and Table 7.3B.3.3.1-1 of </w:t>
      </w:r>
      <w:r>
        <w:rPr>
          <w:rFonts w:ascii="Times New Roman" w:hAnsi="Times New Roman" w:cs="Times New Roman" w:eastAsiaTheme="minorEastAsia"/>
        </w:rPr>
        <w:t>TS 38.101-3 V18.6.0</w:t>
      </w:r>
      <w:r>
        <w:rPr>
          <w:rFonts w:ascii="Times New Roman" w:hAnsi="Times New Roman" w:cs="Times New Roman"/>
          <w:color w:val="000000" w:themeColor="text1"/>
          <w14:textFill>
            <w14:solidFill>
              <w14:schemeClr w14:val="tx1"/>
            </w14:solidFill>
          </w14:textFill>
        </w:rPr>
        <w:t>, respectively, can be applied to DC_1A-n78A with 3Tx.</w:t>
      </w:r>
    </w:p>
    <w:p>
      <w:pPr>
        <w:rPr>
          <w:rFonts w:eastAsia="等线"/>
          <w:lang w:eastAsia="ja-JP"/>
        </w:rPr>
      </w:pPr>
    </w:p>
    <w:p>
      <w:pPr>
        <w:pStyle w:val="3"/>
        <w:rPr>
          <w:rFonts w:eastAsiaTheme="minorEastAsia"/>
          <w:lang w:val="en-US" w:eastAsia="ko-KR"/>
        </w:rPr>
      </w:pPr>
      <w:bookmarkStart w:id="181" w:name="_Toc26625"/>
      <w:bookmarkStart w:id="182" w:name="_Toc28747"/>
      <w:bookmarkStart w:id="183" w:name="_Toc30060"/>
      <w:r>
        <w:rPr>
          <w:lang w:eastAsia="zh-CN"/>
        </w:rPr>
        <w:t>5</w:t>
      </w:r>
      <w:r>
        <w:t>.</w:t>
      </w:r>
      <w:r>
        <w:rPr>
          <w:rFonts w:hint="eastAsia"/>
          <w:lang w:val="en-US" w:eastAsia="zh-CN"/>
        </w:rPr>
        <w:t>4</w:t>
      </w:r>
      <w:r>
        <w:tab/>
      </w:r>
      <w:r>
        <w:rPr>
          <w:lang w:val="en-US" w:eastAsia="zh-CN"/>
        </w:rPr>
        <w:t>DC_</w:t>
      </w:r>
      <w:r>
        <w:rPr>
          <w:rFonts w:hint="eastAsia" w:eastAsiaTheme="minorEastAsia"/>
          <w:lang w:val="en-US" w:eastAsia="ko-KR"/>
        </w:rPr>
        <w:t>5A_</w:t>
      </w:r>
      <w:r>
        <w:rPr>
          <w:lang w:val="en-US" w:eastAsia="zh-CN"/>
        </w:rPr>
        <w:t>n</w:t>
      </w:r>
      <w:r>
        <w:rPr>
          <w:rFonts w:hint="eastAsia" w:eastAsiaTheme="minorEastAsia"/>
          <w:lang w:val="en-US" w:eastAsia="ko-KR"/>
        </w:rPr>
        <w:t>78A</w:t>
      </w:r>
      <w:bookmarkEnd w:id="181"/>
      <w:bookmarkEnd w:id="182"/>
      <w:bookmarkEnd w:id="183"/>
    </w:p>
    <w:p>
      <w:pPr>
        <w:pStyle w:val="4"/>
        <w:rPr>
          <w:rFonts w:eastAsiaTheme="minorEastAsia"/>
          <w:lang w:eastAsia="ko-KR"/>
        </w:rPr>
      </w:pPr>
      <w:bookmarkStart w:id="184" w:name="_Toc22120"/>
      <w:bookmarkStart w:id="185" w:name="_Toc10159"/>
      <w:bookmarkStart w:id="186" w:name="_Toc2916"/>
      <w:r>
        <w:rPr>
          <w:lang w:eastAsia="zh-CN"/>
        </w:rPr>
        <w:t>5</w:t>
      </w:r>
      <w:r>
        <w:rPr>
          <w:rFonts w:hint="eastAsia"/>
          <w:lang w:eastAsia="zh-CN"/>
        </w:rPr>
        <w:t>.4</w:t>
      </w:r>
      <w:r>
        <w:rPr>
          <w:lang w:eastAsia="zh-CN"/>
        </w:rPr>
        <w:t>.1</w:t>
      </w:r>
      <w:r>
        <w:rPr>
          <w:lang w:eastAsia="zh-CN"/>
        </w:rPr>
        <w:tab/>
      </w:r>
      <w:r>
        <w:rPr>
          <w:lang w:eastAsia="zh-CN"/>
        </w:rPr>
        <w:t>Configurations for DC</w:t>
      </w:r>
      <w:bookmarkEnd w:id="184"/>
      <w:bookmarkEnd w:id="185"/>
      <w:bookmarkEnd w:id="186"/>
    </w:p>
    <w:p>
      <w:pPr>
        <w:keepNext/>
        <w:keepLines/>
        <w:spacing w:before="60"/>
        <w:jc w:val="center"/>
        <w:rPr>
          <w:b/>
          <w:lang w:eastAsia="en-US"/>
        </w:rPr>
      </w:pPr>
      <w:r>
        <w:rPr>
          <w:b/>
        </w:rPr>
        <w:t>Table 5</w:t>
      </w:r>
      <w:r>
        <w:rPr>
          <w:rFonts w:hint="eastAsia"/>
          <w:b/>
          <w:lang w:eastAsia="zh-CN"/>
        </w:rPr>
        <w:t>.4</w:t>
      </w:r>
      <w:r>
        <w:rPr>
          <w:b/>
        </w:rPr>
        <w:t>.1-1: Inter-band EN-DC configurations within FR1 (</w:t>
      </w:r>
      <w:r>
        <w:rPr>
          <w:rFonts w:hint="eastAsia"/>
          <w:b/>
        </w:rPr>
        <w:t>two</w:t>
      </w:r>
      <w:r>
        <w:rPr>
          <w:b/>
        </w:rPr>
        <w:t xml:space="preserve"> bands)</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b/>
                <w:sz w:val="18"/>
                <w:lang w:eastAsia="fi-FI"/>
              </w:rPr>
            </w:pPr>
            <w:r>
              <w:rPr>
                <w:b/>
                <w:sz w:val="18"/>
                <w:lang w:eastAsia="fi-FI"/>
              </w:rPr>
              <w:t>EN-DC</w:t>
            </w:r>
          </w:p>
          <w:p>
            <w:pPr>
              <w:keepLines/>
              <w:spacing w:after="0"/>
              <w:jc w:val="center"/>
              <w:rPr>
                <w:b/>
                <w:sz w:val="18"/>
                <w:lang w:eastAsia="fi-FI"/>
              </w:rPr>
            </w:pPr>
            <w:r>
              <w:rPr>
                <w:rFonts w:hint="eastAsia"/>
                <w:b/>
                <w:sz w:val="18"/>
              </w:rPr>
              <w:t>c</w:t>
            </w:r>
            <w:r>
              <w:rPr>
                <w:b/>
                <w:sz w:val="18"/>
                <w:lang w:eastAsia="fi-FI"/>
              </w:rPr>
              <w:t>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b/>
                <w:sz w:val="18"/>
                <w:lang w:val="fr-FR" w:eastAsia="fi-FI"/>
              </w:rPr>
            </w:pPr>
            <w:r>
              <w:rPr>
                <w:b/>
                <w:sz w:val="18"/>
                <w:lang w:val="fr-FR" w:eastAsia="fi-FI"/>
              </w:rPr>
              <w:t>Uplink EN-DC</w:t>
            </w:r>
          </w:p>
          <w:p>
            <w:pPr>
              <w:keepLines/>
              <w:spacing w:after="0"/>
              <w:jc w:val="center"/>
              <w:rPr>
                <w:b/>
                <w:sz w:val="18"/>
                <w:lang w:val="fr-FR" w:eastAsia="fi-FI"/>
              </w:rPr>
            </w:pPr>
            <w:r>
              <w:rPr>
                <w:b/>
                <w:sz w:val="18"/>
                <w:lang w:val="fr-FR" w:eastAsia="fi-FI"/>
              </w:rPr>
              <w:t>configuration</w:t>
            </w:r>
          </w:p>
          <w:p>
            <w:pPr>
              <w:keepLines/>
              <w:spacing w:after="0"/>
              <w:jc w:val="center"/>
              <w:rPr>
                <w:b/>
                <w:sz w:val="18"/>
                <w:lang w:val="fr-FR" w:eastAsia="fi-FI"/>
              </w:rPr>
            </w:pPr>
            <w:r>
              <w:rPr>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sz w:val="18"/>
                <w:lang w:val="en-GB"/>
              </w:rPr>
            </w:pPr>
            <w:r>
              <w:rPr>
                <w:rFonts w:hint="eastAsia"/>
                <w:sz w:val="18"/>
                <w:lang w:val="en-GB"/>
              </w:rPr>
              <w:t>DC_5A_n78A</w:t>
            </w:r>
            <w:r>
              <w:rPr>
                <w:rFonts w:hint="eastAsia"/>
                <w:sz w:val="18"/>
                <w:vertAlign w:val="superscript"/>
                <w:lang w:val="en-GB"/>
              </w:rPr>
              <w:t>7, 23</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rPr>
            </w:pPr>
            <w:r>
              <w:rPr>
                <w:rFonts w:hint="eastAsia"/>
                <w:sz w:val="18"/>
              </w:rPr>
              <w:t>DC_5A_n78A</w:t>
            </w:r>
            <w:r>
              <w:rPr>
                <w:rFonts w:hint="eastAsia"/>
                <w:sz w:val="18"/>
                <w:vertAlign w:val="superscript"/>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5" w:type="dxa"/>
            <w:gridSpan w:val="2"/>
            <w:tcBorders>
              <w:top w:val="single" w:color="auto" w:sz="4" w:space="0"/>
              <w:left w:val="single" w:color="auto" w:sz="4" w:space="0"/>
              <w:bottom w:val="single" w:color="auto" w:sz="4" w:space="0"/>
              <w:right w:val="single" w:color="auto" w:sz="4" w:space="0"/>
            </w:tcBorders>
            <w:noWrap/>
          </w:tcPr>
          <w:p>
            <w:pPr>
              <w:keepNext/>
              <w:keepLines/>
              <w:spacing w:after="0"/>
              <w:ind w:left="851" w:hanging="851"/>
              <w:jc w:val="left"/>
              <w:rPr>
                <w:sz w:val="18"/>
              </w:rPr>
            </w:pPr>
            <w:r>
              <w:rPr>
                <w:rFonts w:eastAsia="宋体"/>
                <w:sz w:val="18"/>
              </w:rPr>
              <w:t xml:space="preserve">NOTE </w:t>
            </w:r>
            <w:r>
              <w:rPr>
                <w:rFonts w:hint="eastAsia" w:eastAsiaTheme="minorEastAsia"/>
                <w:sz w:val="18"/>
              </w:rPr>
              <w:t>7</w:t>
            </w:r>
            <w:r>
              <w:rPr>
                <w:rFonts w:eastAsia="宋体"/>
                <w:sz w:val="18"/>
              </w:rPr>
              <w:t>:</w:t>
            </w:r>
            <w:r>
              <w:rPr>
                <w:rFonts w:eastAsia="宋体"/>
                <w:sz w:val="18"/>
              </w:rPr>
              <w:tab/>
            </w:r>
            <w:r>
              <w:rPr>
                <w:sz w:val="18"/>
              </w:rPr>
              <w:t>Applicable for UE supporting inter-band EN-DC with mandatory simultaneous Rx/Tx capability.</w:t>
            </w:r>
          </w:p>
          <w:p>
            <w:pPr>
              <w:keepNext/>
              <w:keepLines/>
              <w:spacing w:after="0"/>
              <w:ind w:left="851" w:hanging="851"/>
              <w:jc w:val="left"/>
              <w:rPr>
                <w:rFonts w:eastAsiaTheme="minorEastAsia"/>
                <w:sz w:val="18"/>
              </w:rPr>
            </w:pPr>
            <w:r>
              <w:rPr>
                <w:rFonts w:eastAsia="宋体"/>
                <w:sz w:val="18"/>
              </w:rPr>
              <w:t xml:space="preserve">NOTE </w:t>
            </w:r>
            <w:r>
              <w:rPr>
                <w:rFonts w:hint="eastAsia" w:eastAsiaTheme="minorEastAsia"/>
                <w:sz w:val="18"/>
              </w:rPr>
              <w:t>23</w:t>
            </w:r>
            <w:r>
              <w:rPr>
                <w:rFonts w:eastAsia="宋体"/>
                <w:sz w:val="18"/>
              </w:rPr>
              <w:t>:</w:t>
            </w:r>
            <w:r>
              <w:rPr>
                <w:rFonts w:eastAsia="宋体"/>
                <w:sz w:val="18"/>
              </w:rPr>
              <w:tab/>
            </w:r>
            <w:r>
              <w:rPr>
                <w:rFonts w:eastAsia="宋体"/>
                <w:sz w:val="18"/>
              </w:rPr>
              <w:t>Minimum requirements for Power Class 2 are applicable for this EN</w:t>
            </w:r>
            <w:r>
              <w:rPr>
                <w:rFonts w:hint="eastAsia" w:eastAsiaTheme="minorEastAsia"/>
                <w:sz w:val="18"/>
              </w:rPr>
              <w:t>-</w:t>
            </w:r>
            <w:r>
              <w:rPr>
                <w:rFonts w:eastAsia="宋体"/>
                <w:sz w:val="18"/>
              </w:rPr>
              <w:t>DC</w:t>
            </w:r>
            <w:r>
              <w:rPr>
                <w:rFonts w:hint="eastAsia" w:eastAsiaTheme="minorEastAsia"/>
                <w:sz w:val="18"/>
              </w:rPr>
              <w:t xml:space="preserve"> </w:t>
            </w:r>
            <w:r>
              <w:rPr>
                <w:rFonts w:eastAsia="宋体"/>
                <w:sz w:val="18"/>
              </w:rPr>
              <w:t>configuration with 1Tx antenna connector in one band and 2Tx antenna connectors in the other band.</w:t>
            </w:r>
          </w:p>
        </w:tc>
      </w:tr>
    </w:tbl>
    <w:p>
      <w:pPr>
        <w:spacing w:before="240"/>
        <w:jc w:val="left"/>
        <w:rPr>
          <w:rFonts w:ascii="Times New Roman" w:hAnsi="Times New Roman" w:cs="Times New Roman" w:eastAsiaTheme="minorEastAsia"/>
          <w:szCs w:val="20"/>
          <w:lang w:val="en-GB"/>
        </w:rPr>
      </w:pPr>
      <w:r>
        <w:rPr>
          <w:rFonts w:hint="eastAsia" w:ascii="Times New Roman" w:hAnsi="Times New Roman" w:cs="Times New Roman" w:eastAsiaTheme="minorEastAsia"/>
          <w:szCs w:val="20"/>
          <w:lang w:val="en-GB"/>
        </w:rPr>
        <w:t>We herein assume that Table 5</w:t>
      </w:r>
      <w:r>
        <w:rPr>
          <w:rFonts w:hint="eastAsia" w:ascii="Times New Roman" w:hAnsi="Times New Roman" w:cs="Times New Roman" w:eastAsiaTheme="minorEastAsia"/>
          <w:szCs w:val="20"/>
          <w:lang w:val="en-GB" w:eastAsia="zh-CN"/>
        </w:rPr>
        <w:t>.4</w:t>
      </w:r>
      <w:r>
        <w:rPr>
          <w:rFonts w:hint="eastAsia" w:ascii="Times New Roman" w:hAnsi="Times New Roman" w:cs="Times New Roman" w:eastAsiaTheme="minorEastAsia"/>
          <w:szCs w:val="20"/>
          <w:lang w:val="en-GB"/>
        </w:rPr>
        <w:t xml:space="preserve">.1-1 of this section corresponds to Table 5.5B.4.1-1 of TS 38.101-3 V18.6.0. Then, </w:t>
      </w:r>
      <w:r>
        <w:rPr>
          <w:rFonts w:hint="eastAsia" w:ascii="Times New Roman" w:hAnsi="Times New Roman" w:cs="Times New Roman" w:eastAsiaTheme="minorEastAsia"/>
          <w:szCs w:val="20"/>
        </w:rPr>
        <w:t xml:space="preserve">to specify 3Tx, </w:t>
      </w:r>
      <w:r>
        <w:rPr>
          <w:rFonts w:hint="eastAsia" w:ascii="Times New Roman" w:hAnsi="Times New Roman" w:cs="Times New Roman" w:eastAsiaTheme="minorEastAsia"/>
          <w:szCs w:val="20"/>
          <w:lang w:val="en-GB"/>
        </w:rPr>
        <w:t>we add NOTE 23 to this configuration while NOTE 7 is originally there.</w:t>
      </w:r>
    </w:p>
    <w:p>
      <w:pPr>
        <w:spacing w:before="240"/>
        <w:jc w:val="left"/>
        <w:rPr>
          <w:rFonts w:ascii="Times New Roman" w:hAnsi="Times New Roman" w:cs="Times New Roman" w:eastAsiaTheme="minorEastAsia"/>
          <w:szCs w:val="20"/>
          <w:lang w:val="en-GB"/>
        </w:rPr>
      </w:pPr>
    </w:p>
    <w:p>
      <w:pPr>
        <w:pStyle w:val="4"/>
        <w:rPr>
          <w:rFonts w:eastAsia="굴림"/>
          <w:lang w:val="en-US" w:eastAsia="zh-CN"/>
        </w:rPr>
      </w:pPr>
      <w:bookmarkStart w:id="187" w:name="_Toc13937"/>
      <w:bookmarkStart w:id="188" w:name="_Toc7825"/>
      <w:bookmarkStart w:id="189" w:name="_Toc22244"/>
      <w:r>
        <w:rPr>
          <w:lang w:eastAsia="zh-CN"/>
        </w:rPr>
        <w:t>5</w:t>
      </w:r>
      <w:r>
        <w:rPr>
          <w:rFonts w:hint="eastAsia"/>
          <w:lang w:eastAsia="zh-CN"/>
        </w:rPr>
        <w:t>.4</w:t>
      </w:r>
      <w:r>
        <w:rPr>
          <w:lang w:eastAsia="zh-CN"/>
        </w:rPr>
        <w:t>.2</w:t>
      </w:r>
      <w:r>
        <w:rPr>
          <w:lang w:eastAsia="zh-CN"/>
        </w:rPr>
        <w:tab/>
      </w:r>
      <w:r>
        <w:rPr>
          <w:lang w:val="en-US" w:eastAsia="zh-CN"/>
        </w:rPr>
        <w:t>Maximum output power for DC</w:t>
      </w:r>
      <w:bookmarkEnd w:id="187"/>
      <w:bookmarkEnd w:id="188"/>
      <w:bookmarkEnd w:id="189"/>
    </w:p>
    <w:p>
      <w:pPr>
        <w:keepNext/>
        <w:spacing w:before="120" w:after="120"/>
        <w:jc w:val="center"/>
        <w:rPr>
          <w:rFonts w:eastAsia="Yu Mincho" w:cs="Arial"/>
          <w:sz w:val="28"/>
          <w:szCs w:val="28"/>
          <w:lang w:val="en-GB" w:eastAsia="ja-JP"/>
        </w:rPr>
      </w:pPr>
      <w:r>
        <w:rPr>
          <w:rFonts w:cs="Arial"/>
          <w:b/>
        </w:rPr>
        <w:t xml:space="preserve">Table </w:t>
      </w:r>
      <w:r>
        <w:rPr>
          <w:rFonts w:cs="Arial"/>
          <w:b/>
          <w:lang w:eastAsia="zh-CN"/>
        </w:rPr>
        <w:t>5</w:t>
      </w:r>
      <w:r>
        <w:rPr>
          <w:rFonts w:hint="eastAsia" w:cs="Arial"/>
          <w:b/>
          <w:lang w:eastAsia="zh-CN"/>
        </w:rPr>
        <w:t>.4</w:t>
      </w:r>
      <w:r>
        <w:rPr>
          <w:rFonts w:cs="Arial"/>
          <w:b/>
          <w:lang w:eastAsia="zh-CN"/>
        </w:rPr>
        <w:t>.2</w:t>
      </w:r>
      <w:r>
        <w:rPr>
          <w:rFonts w:cs="Arial"/>
          <w:b/>
        </w:rPr>
        <w:t>-1:</w:t>
      </w:r>
      <w:r>
        <w:t xml:space="preserve"> </w:t>
      </w:r>
      <w:r>
        <w:rPr>
          <w:rFonts w:cs="Arial"/>
          <w:b/>
        </w:rPr>
        <w:t>Maximum output power for inter-band EN-DC (</w:t>
      </w:r>
      <w:r>
        <w:rPr>
          <w:rFonts w:hint="eastAsia" w:cs="Arial"/>
          <w:b/>
        </w:rPr>
        <w:t>two</w:t>
      </w:r>
      <w:r>
        <w:rPr>
          <w:rFonts w:cs="Arial"/>
          <w:b/>
        </w:rPr>
        <w:t xml:space="preserve"> bands)</w:t>
      </w:r>
    </w:p>
    <w:tbl>
      <w:tblPr>
        <w:tblStyle w:val="25"/>
        <w:tblW w:w="1032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691"/>
        <w:gridCol w:w="1233"/>
        <w:gridCol w:w="1234"/>
        <w:gridCol w:w="1234"/>
        <w:gridCol w:w="1158"/>
        <w:gridCol w:w="1320"/>
        <w:gridCol w:w="145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51" w:hRule="atLeast"/>
          <w:tblHeader/>
          <w:jc w:val="center"/>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eastAsia="等线" w:cs="Times New Roman"/>
                <w:b/>
                <w:sz w:val="18"/>
                <w:szCs w:val="20"/>
                <w:lang w:eastAsia="en-US"/>
              </w:rPr>
            </w:pPr>
            <w:r>
              <w:rPr>
                <w:b/>
                <w:sz w:val="18"/>
              </w:rPr>
              <w:t>EN-DC configuration</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lang w:eastAsia="zh-CN"/>
              </w:rPr>
            </w:pPr>
            <w:r>
              <w:rPr>
                <w:b/>
                <w:sz w:val="18"/>
              </w:rPr>
              <w:t xml:space="preserve">Power class </w:t>
            </w:r>
            <w:r>
              <w:rPr>
                <w:b/>
                <w:sz w:val="18"/>
                <w:lang w:eastAsia="zh-CN"/>
              </w:rPr>
              <w:t>1.5</w:t>
            </w:r>
          </w:p>
          <w:p>
            <w:pPr>
              <w:keepNext/>
              <w:keepLines/>
              <w:spacing w:after="0"/>
              <w:jc w:val="center"/>
              <w:rPr>
                <w:b/>
                <w:sz w:val="18"/>
                <w:lang w:val="en-GB" w:eastAsia="en-US"/>
              </w:rPr>
            </w:pPr>
            <w:r>
              <w:rPr>
                <w:b/>
                <w:sz w:val="18"/>
              </w:rPr>
              <w:t>(dBm)</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 xml:space="preserve">Power class </w:t>
            </w:r>
            <w:r>
              <w:rPr>
                <w:b/>
                <w:sz w:val="18"/>
                <w:lang w:eastAsia="zh-CN"/>
              </w:rPr>
              <w:t>2</w:t>
            </w:r>
          </w:p>
          <w:p>
            <w:pPr>
              <w:keepNext/>
              <w:keepLines/>
              <w:spacing w:after="0"/>
              <w:jc w:val="center"/>
              <w:rPr>
                <w:b/>
                <w:sz w:val="18"/>
              </w:rPr>
            </w:pPr>
            <w:r>
              <w:rPr>
                <w:b/>
                <w:sz w:val="18"/>
              </w:rPr>
              <w:t>(dBm)</w:t>
            </w:r>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Power class 3</w:t>
            </w:r>
          </w:p>
          <w:p>
            <w:pPr>
              <w:keepNext/>
              <w:keepLines/>
              <w:spacing w:after="0"/>
              <w:jc w:val="center"/>
              <w:rPr>
                <w:b/>
                <w:sz w:val="18"/>
              </w:rPr>
            </w:pPr>
            <w:r>
              <w:rPr>
                <w:b/>
                <w:sz w:val="18"/>
              </w:rPr>
              <w:t>(dBm)</w:t>
            </w:r>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19" w:hRule="atLeast"/>
          <w:jc w:val="center"/>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DC_5A_n78A</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lang w:eastAsia="en-US"/>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26</w:t>
            </w:r>
            <w:r>
              <w:rPr>
                <w:rFonts w:hint="eastAsia"/>
                <w:sz w:val="18"/>
                <w:vertAlign w:val="superscript"/>
              </w:rPr>
              <w:t>6</w:t>
            </w:r>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36" w:hRule="atLeast"/>
          <w:jc w:val="center"/>
        </w:trPr>
        <w:tc>
          <w:tcPr>
            <w:tcW w:w="10315" w:type="dxa"/>
            <w:gridSpan w:val="7"/>
            <w:tcBorders>
              <w:top w:val="single" w:color="auto" w:sz="2" w:space="0"/>
              <w:left w:val="single" w:color="auto" w:sz="2" w:space="0"/>
              <w:bottom w:val="single" w:color="auto" w:sz="2" w:space="0"/>
              <w:right w:val="single" w:color="auto" w:sz="2" w:space="0"/>
            </w:tcBorders>
          </w:tcPr>
          <w:p>
            <w:pPr>
              <w:pStyle w:val="54"/>
              <w:rPr>
                <w:lang w:eastAsia="zh-TW"/>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tc>
      </w:tr>
    </w:tbl>
    <w:p>
      <w:pPr>
        <w:tabs>
          <w:tab w:val="left" w:pos="1876"/>
        </w:tabs>
        <w:spacing w:before="240"/>
        <w:jc w:val="left"/>
        <w:rPr>
          <w:rFonts w:ascii="Times New Roman" w:hAnsi="Times New Roman" w:cs="Times New Roman" w:eastAsiaTheme="minorEastAsia"/>
          <w:szCs w:val="20"/>
          <w:lang w:val="en-GB"/>
        </w:rPr>
      </w:pPr>
      <w:r>
        <w:rPr>
          <w:rFonts w:hint="eastAsia" w:ascii="Times New Roman" w:hAnsi="Times New Roman" w:cs="Times New Roman" w:eastAsiaTheme="minorEastAsia"/>
          <w:szCs w:val="20"/>
          <w:lang w:val="en-GB"/>
        </w:rPr>
        <w:t>Please note that the maximum output power for DC_5A_n78A was already specified in Table 6.2B.1.3-1 of TS 38.101-3 V18.6.0. To specify 3Tx for this configuration, we do not need to add any new information to Table 5</w:t>
      </w:r>
      <w:r>
        <w:rPr>
          <w:rFonts w:hint="eastAsia" w:ascii="Times New Roman" w:hAnsi="Times New Roman" w:cs="Times New Roman" w:eastAsiaTheme="minorEastAsia"/>
          <w:szCs w:val="20"/>
          <w:lang w:val="en-GB" w:eastAsia="zh-CN"/>
        </w:rPr>
        <w:t>.4</w:t>
      </w:r>
      <w:r>
        <w:rPr>
          <w:rFonts w:hint="eastAsia" w:ascii="Times New Roman" w:hAnsi="Times New Roman" w:cs="Times New Roman" w:eastAsiaTheme="minorEastAsia"/>
          <w:szCs w:val="20"/>
          <w:lang w:val="en-GB"/>
        </w:rPr>
        <w:t>.2-1 of this section.</w:t>
      </w:r>
    </w:p>
    <w:p>
      <w:pPr>
        <w:tabs>
          <w:tab w:val="left" w:pos="1876"/>
        </w:tabs>
        <w:spacing w:before="240"/>
        <w:jc w:val="left"/>
        <w:rPr>
          <w:rFonts w:ascii="Times New Roman" w:hAnsi="Times New Roman" w:cs="Times New Roman" w:eastAsiaTheme="minorEastAsia"/>
          <w:szCs w:val="20"/>
          <w:lang w:val="en-GB"/>
        </w:rPr>
      </w:pPr>
    </w:p>
    <w:p>
      <w:pPr>
        <w:pStyle w:val="4"/>
        <w:rPr>
          <w:rFonts w:eastAsiaTheme="minorEastAsia"/>
          <w:lang w:val="en-US" w:eastAsia="ko-KR"/>
        </w:rPr>
      </w:pPr>
      <w:bookmarkStart w:id="190" w:name="_Toc5303"/>
      <w:bookmarkStart w:id="191" w:name="_Toc24139"/>
      <w:bookmarkStart w:id="192" w:name="_Toc16987"/>
      <w:r>
        <w:rPr>
          <w:lang w:eastAsia="zh-CN"/>
        </w:rPr>
        <w:t>5</w:t>
      </w:r>
      <w:r>
        <w:rPr>
          <w:rFonts w:hint="eastAsia"/>
          <w:lang w:eastAsia="zh-CN"/>
        </w:rPr>
        <w:t>.4</w:t>
      </w:r>
      <w:r>
        <w:rPr>
          <w:lang w:eastAsia="zh-CN"/>
        </w:rPr>
        <w:t>.</w:t>
      </w:r>
      <w:r>
        <w:rPr>
          <w:rFonts w:hint="eastAsia" w:eastAsiaTheme="minorEastAsia"/>
          <w:lang w:eastAsia="ko-KR"/>
        </w:rPr>
        <w:t>3</w:t>
      </w:r>
      <w:r>
        <w:rPr>
          <w:lang w:eastAsia="zh-CN"/>
        </w:rPr>
        <w:tab/>
      </w:r>
      <w:r>
        <w:rPr>
          <w:lang w:val="en-US" w:eastAsia="zh-CN"/>
        </w:rPr>
        <w:t>Maximum output power for DC</w:t>
      </w:r>
      <w:r>
        <w:rPr>
          <w:rFonts w:hint="eastAsia" w:eastAsiaTheme="minorEastAsia"/>
          <w:lang w:val="en-US" w:eastAsia="ko-KR"/>
        </w:rPr>
        <w:t xml:space="preserve"> with UL MIMO</w:t>
      </w:r>
      <w:bookmarkEnd w:id="190"/>
      <w:bookmarkEnd w:id="191"/>
      <w:bookmarkEnd w:id="192"/>
    </w:p>
    <w:p>
      <w:pPr>
        <w:pStyle w:val="49"/>
      </w:pPr>
      <w:r>
        <w:t xml:space="preserve">Table </w:t>
      </w:r>
      <w:r>
        <w:rPr>
          <w:rFonts w:hint="eastAsia" w:eastAsiaTheme="minorEastAsia"/>
          <w:lang w:eastAsia="ko-KR"/>
        </w:rPr>
        <w:t>5</w:t>
      </w:r>
      <w:r>
        <w:rPr>
          <w:rFonts w:hint="eastAsia" w:eastAsiaTheme="minorEastAsia"/>
          <w:lang w:eastAsia="zh-CN"/>
        </w:rPr>
        <w:t>.4</w:t>
      </w:r>
      <w:r>
        <w:t>.3-1: Maximum output power for inter-band EN-DC with UL MIMO (two bands)</w:t>
      </w:r>
    </w:p>
    <w:tbl>
      <w:tblPr>
        <w:tblStyle w:val="25"/>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blHeader/>
          <w:jc w:val="center"/>
        </w:trPr>
        <w:tc>
          <w:tcPr>
            <w:tcW w:w="3440" w:type="dxa"/>
            <w:tcBorders>
              <w:top w:val="single" w:color="auto" w:sz="4" w:space="0"/>
              <w:left w:val="single" w:color="auto" w:sz="4" w:space="0"/>
              <w:bottom w:val="single" w:color="auto" w:sz="4" w:space="0"/>
              <w:right w:val="single" w:color="auto" w:sz="4" w:space="0"/>
            </w:tcBorders>
          </w:tcPr>
          <w:p>
            <w:pPr>
              <w:pStyle w:val="40"/>
            </w:pPr>
            <w:r>
              <w:t>EN-DC configuration</w:t>
            </w:r>
          </w:p>
        </w:tc>
        <w:tc>
          <w:tcPr>
            <w:tcW w:w="1577" w:type="dxa"/>
            <w:tcBorders>
              <w:top w:val="single" w:color="auto" w:sz="4" w:space="0"/>
              <w:left w:val="single" w:color="auto" w:sz="4" w:space="0"/>
              <w:bottom w:val="single" w:color="auto" w:sz="4" w:space="0"/>
              <w:right w:val="single" w:color="auto" w:sz="4" w:space="0"/>
            </w:tcBorders>
          </w:tcPr>
          <w:p>
            <w:pPr>
              <w:pStyle w:val="40"/>
            </w:pPr>
            <w:r>
              <w:t xml:space="preserve">Power class </w:t>
            </w:r>
            <w:r>
              <w:rPr>
                <w:lang w:eastAsia="zh-CN"/>
              </w:rPr>
              <w:t>2</w:t>
            </w:r>
          </w:p>
          <w:p>
            <w:pPr>
              <w:pStyle w:val="40"/>
            </w:pPr>
            <w:r>
              <w:t>(dBm)</w:t>
            </w:r>
          </w:p>
        </w:tc>
        <w:tc>
          <w:tcPr>
            <w:tcW w:w="1480" w:type="dxa"/>
            <w:tcBorders>
              <w:top w:val="single" w:color="auto" w:sz="4" w:space="0"/>
              <w:left w:val="single" w:color="auto" w:sz="4" w:space="0"/>
              <w:bottom w:val="single" w:color="auto" w:sz="4" w:space="0"/>
              <w:right w:val="single" w:color="auto" w:sz="4" w:space="0"/>
            </w:tcBorders>
          </w:tcPr>
          <w:p>
            <w:pPr>
              <w:pStyle w:val="40"/>
            </w:pPr>
            <w:r>
              <w:t>Tolerance</w:t>
            </w:r>
          </w:p>
          <w:p>
            <w:pPr>
              <w:pStyle w:val="40"/>
            </w:pPr>
            <w:r>
              <w:t>(dB)</w:t>
            </w:r>
          </w:p>
        </w:tc>
        <w:tc>
          <w:tcPr>
            <w:tcW w:w="1687" w:type="dxa"/>
            <w:tcBorders>
              <w:top w:val="single" w:color="auto" w:sz="4" w:space="0"/>
              <w:left w:val="single" w:color="auto" w:sz="4" w:space="0"/>
              <w:bottom w:val="single" w:color="auto" w:sz="4" w:space="0"/>
              <w:right w:val="single" w:color="auto" w:sz="4" w:space="0"/>
            </w:tcBorders>
          </w:tcPr>
          <w:p>
            <w:pPr>
              <w:pStyle w:val="40"/>
            </w:pPr>
            <w:r>
              <w:t>Power class 3</w:t>
            </w:r>
          </w:p>
          <w:p>
            <w:pPr>
              <w:pStyle w:val="40"/>
            </w:pPr>
            <w:r>
              <w:t>(dBm)</w:t>
            </w:r>
          </w:p>
        </w:tc>
        <w:tc>
          <w:tcPr>
            <w:tcW w:w="1851" w:type="dxa"/>
            <w:tcBorders>
              <w:top w:val="single" w:color="auto" w:sz="4" w:space="0"/>
              <w:left w:val="single" w:color="auto" w:sz="4" w:space="0"/>
              <w:bottom w:val="single" w:color="auto" w:sz="4" w:space="0"/>
              <w:right w:val="single" w:color="auto" w:sz="4" w:space="0"/>
            </w:tcBorders>
          </w:tcPr>
          <w:p>
            <w:pPr>
              <w:pStyle w:val="40"/>
            </w:pPr>
            <w:r>
              <w:t>Tolerance</w:t>
            </w:r>
          </w:p>
          <w:p>
            <w:pPr>
              <w:pStyle w:val="40"/>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41"/>
              <w:rPr>
                <w:color w:val="000000"/>
              </w:rPr>
            </w:pPr>
            <w:r>
              <w:rPr>
                <w:color w:val="000000"/>
              </w:rPr>
              <w:t>DC_</w:t>
            </w:r>
            <w:r>
              <w:rPr>
                <w:rFonts w:hint="eastAsia" w:eastAsiaTheme="minorEastAsia"/>
                <w:color w:val="000000"/>
                <w:lang w:eastAsia="ko-KR"/>
              </w:rPr>
              <w:t>5</w:t>
            </w:r>
            <w:r>
              <w:rPr>
                <w:color w:val="000000"/>
              </w:rPr>
              <w:t>A_n78A</w:t>
            </w:r>
          </w:p>
        </w:tc>
        <w:tc>
          <w:tcPr>
            <w:tcW w:w="1577" w:type="dxa"/>
            <w:tcBorders>
              <w:top w:val="single" w:color="auto" w:sz="4" w:space="0"/>
              <w:left w:val="single" w:color="auto" w:sz="4" w:space="0"/>
              <w:bottom w:val="single" w:color="auto" w:sz="4" w:space="0"/>
              <w:right w:val="single" w:color="auto" w:sz="4" w:space="0"/>
            </w:tcBorders>
          </w:tcPr>
          <w:p>
            <w:pPr>
              <w:pStyle w:val="41"/>
            </w:pPr>
            <w:r>
              <w:t>26</w:t>
            </w:r>
            <w:r>
              <w:rPr>
                <w:vertAlign w:val="superscript"/>
                <w:lang w:eastAsia="zh-TW"/>
              </w:rPr>
              <w:t>5</w:t>
            </w:r>
          </w:p>
        </w:tc>
        <w:tc>
          <w:tcPr>
            <w:tcW w:w="1480" w:type="dxa"/>
            <w:tcBorders>
              <w:top w:val="single" w:color="auto" w:sz="4" w:space="0"/>
              <w:left w:val="single" w:color="auto" w:sz="4" w:space="0"/>
              <w:bottom w:val="single" w:color="auto" w:sz="4" w:space="0"/>
              <w:right w:val="single" w:color="auto" w:sz="4" w:space="0"/>
            </w:tcBorders>
          </w:tcPr>
          <w:p>
            <w:pPr>
              <w:pStyle w:val="41"/>
            </w:pPr>
            <w:r>
              <w:t>+2/-3</w:t>
            </w:r>
          </w:p>
        </w:tc>
        <w:tc>
          <w:tcPr>
            <w:tcW w:w="1687" w:type="dxa"/>
            <w:tcBorders>
              <w:top w:val="single" w:color="auto" w:sz="4" w:space="0"/>
              <w:left w:val="single" w:color="auto" w:sz="4" w:space="0"/>
              <w:bottom w:val="single" w:color="auto" w:sz="4" w:space="0"/>
              <w:right w:val="single" w:color="auto" w:sz="4" w:space="0"/>
            </w:tcBorders>
          </w:tcPr>
          <w:p>
            <w:pPr>
              <w:pStyle w:val="41"/>
            </w:pPr>
            <w:r>
              <w:t>23</w:t>
            </w:r>
          </w:p>
        </w:tc>
        <w:tc>
          <w:tcPr>
            <w:tcW w:w="1851" w:type="dxa"/>
            <w:tcBorders>
              <w:top w:val="single" w:color="auto" w:sz="4" w:space="0"/>
              <w:left w:val="single" w:color="auto" w:sz="4" w:space="0"/>
              <w:bottom w:val="single" w:color="auto" w:sz="4" w:space="0"/>
              <w:right w:val="single" w:color="auto" w:sz="4" w:space="0"/>
            </w:tcBorders>
          </w:tcPr>
          <w:p>
            <w:pPr>
              <w:pStyle w:val="41"/>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5" w:type="dxa"/>
            <w:gridSpan w:val="5"/>
            <w:tcBorders>
              <w:top w:val="single" w:color="auto" w:sz="4" w:space="0"/>
              <w:left w:val="single" w:color="auto" w:sz="4" w:space="0"/>
              <w:bottom w:val="single" w:color="auto" w:sz="4" w:space="0"/>
              <w:right w:val="single" w:color="auto" w:sz="4" w:space="0"/>
            </w:tcBorders>
          </w:tcPr>
          <w:p>
            <w:pPr>
              <w:pStyle w:val="54"/>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UL MIMO in NR band</w:t>
            </w:r>
            <w:r>
              <w:rPr>
                <w:rFonts w:hint="eastAsia"/>
              </w:rPr>
              <w:t>.</w:t>
            </w:r>
          </w:p>
          <w:p>
            <w:pPr>
              <w:pStyle w:val="54"/>
            </w:pPr>
            <w:r>
              <w:t xml:space="preserve">NOTE </w:t>
            </w:r>
            <w:r>
              <w:rPr>
                <w:rFonts w:hint="eastAsia"/>
              </w:rPr>
              <w:t>7</w:t>
            </w:r>
            <w:r>
              <w:rPr>
                <w:lang w:eastAsia="zh-CN"/>
              </w:rPr>
              <w:t>:</w:t>
            </w:r>
            <w:r>
              <w:t xml:space="preserve"> </w:t>
            </w:r>
            <w:r>
              <w:tab/>
            </w:r>
            <w:r>
              <w:rPr>
                <w:szCs w:val="24"/>
                <w:lang w:val="en-US" w:eastAsia="zh-CN"/>
              </w:rPr>
              <w:t>FWA form factor is targeted unless otherwise stated.</w:t>
            </w:r>
          </w:p>
        </w:tc>
      </w:tr>
    </w:tbl>
    <w:p>
      <w:pPr>
        <w:spacing w:before="240"/>
        <w:rPr>
          <w:rFonts w:ascii="Times New Roman" w:hAnsi="Times New Roman" w:cs="Times New Roman" w:eastAsiaTheme="minorEastAsia"/>
          <w:szCs w:val="20"/>
          <w:lang w:val="en-GB"/>
        </w:rPr>
      </w:pPr>
      <w:r>
        <w:rPr>
          <w:rFonts w:hint="eastAsia" w:ascii="Times New Roman" w:hAnsi="Times New Roman" w:cs="Times New Roman" w:eastAsiaTheme="minorEastAsia"/>
          <w:szCs w:val="20"/>
        </w:rPr>
        <w:t>To specify 3</w:t>
      </w:r>
      <w:r>
        <w:rPr>
          <w:rFonts w:ascii="Times New Roman" w:hAnsi="Times New Roman" w:cs="Times New Roman" w:eastAsiaTheme="minorEastAsia"/>
          <w:szCs w:val="20"/>
        </w:rPr>
        <w:t>T</w:t>
      </w:r>
      <w:r>
        <w:rPr>
          <w:rFonts w:hint="eastAsia" w:ascii="Times New Roman" w:hAnsi="Times New Roman" w:cs="Times New Roman" w:eastAsiaTheme="minorEastAsia"/>
          <w:szCs w:val="20"/>
        </w:rPr>
        <w:t xml:space="preserve">x for DC_5A_n78A, </w:t>
      </w:r>
      <w:r>
        <w:rPr>
          <w:rFonts w:hint="eastAsia" w:ascii="Times New Roman" w:hAnsi="Times New Roman" w:cs="Times New Roman" w:eastAsiaTheme="minorEastAsia"/>
          <w:szCs w:val="20"/>
          <w:lang w:val="en-GB"/>
        </w:rPr>
        <w:t>we add this configuration with NOTE 5 to Table 5</w:t>
      </w:r>
      <w:r>
        <w:rPr>
          <w:rFonts w:hint="eastAsia" w:ascii="Times New Roman" w:hAnsi="Times New Roman" w:cs="Times New Roman" w:eastAsiaTheme="minorEastAsia"/>
          <w:szCs w:val="20"/>
          <w:lang w:val="en-GB" w:eastAsia="zh-CN"/>
        </w:rPr>
        <w:t>.4</w:t>
      </w:r>
      <w:r>
        <w:rPr>
          <w:rFonts w:hint="eastAsia" w:ascii="Times New Roman" w:hAnsi="Times New Roman" w:cs="Times New Roman" w:eastAsiaTheme="minorEastAsia"/>
          <w:szCs w:val="20"/>
          <w:lang w:val="en-GB"/>
        </w:rPr>
        <w:t>.3-1 of this section, which corresponds to Table 6.2H.1.3-1 of TS 38.101-3 V18.6.0.</w:t>
      </w:r>
    </w:p>
    <w:p>
      <w:pPr>
        <w:spacing w:before="240"/>
        <w:rPr>
          <w:rFonts w:ascii="Times New Roman" w:hAnsi="Times New Roman" w:cs="Times New Roman" w:eastAsiaTheme="minorEastAsia"/>
          <w:szCs w:val="20"/>
          <w:lang w:val="en-GB"/>
        </w:rPr>
      </w:pPr>
    </w:p>
    <w:p>
      <w:pPr>
        <w:pStyle w:val="4"/>
        <w:rPr>
          <w:rFonts w:eastAsiaTheme="minorEastAsia"/>
          <w:lang w:val="en-US" w:eastAsia="ko-KR"/>
        </w:rPr>
      </w:pPr>
      <w:bookmarkStart w:id="193" w:name="_Toc32621"/>
      <w:bookmarkStart w:id="194" w:name="_Toc15987"/>
      <w:bookmarkStart w:id="195" w:name="_Toc29565"/>
      <w:r>
        <w:rPr>
          <w:lang w:eastAsia="zh-CN"/>
        </w:rPr>
        <w:t>5</w:t>
      </w:r>
      <w:r>
        <w:rPr>
          <w:rFonts w:hint="eastAsia"/>
          <w:lang w:eastAsia="zh-CN"/>
        </w:rPr>
        <w:t>.4</w:t>
      </w:r>
      <w:r>
        <w:rPr>
          <w:lang w:eastAsia="zh-CN"/>
        </w:rPr>
        <w:t>.</w:t>
      </w:r>
      <w:r>
        <w:rPr>
          <w:rFonts w:hint="eastAsia" w:eastAsiaTheme="minorEastAsia"/>
          <w:lang w:eastAsia="ko-KR"/>
        </w:rPr>
        <w:t>4</w:t>
      </w:r>
      <w:r>
        <w:rPr>
          <w:lang w:eastAsia="zh-CN"/>
        </w:rPr>
        <w:tab/>
      </w:r>
      <w:r>
        <w:rPr>
          <w:lang w:val="en-US" w:eastAsia="zh-CN"/>
        </w:rPr>
        <w:t>Maximum output power for DC</w:t>
      </w:r>
      <w:r>
        <w:rPr>
          <w:rFonts w:hint="eastAsia" w:eastAsiaTheme="minorEastAsia"/>
          <w:lang w:val="en-US" w:eastAsia="ko-KR"/>
        </w:rPr>
        <w:t xml:space="preserve"> with Tx Diversity</w:t>
      </w:r>
      <w:bookmarkEnd w:id="193"/>
      <w:bookmarkEnd w:id="194"/>
      <w:bookmarkEnd w:id="195"/>
    </w:p>
    <w:p>
      <w:pPr>
        <w:pStyle w:val="49"/>
      </w:pPr>
      <w:r>
        <w:t xml:space="preserve">Table </w:t>
      </w:r>
      <w:r>
        <w:rPr>
          <w:rFonts w:hint="eastAsia" w:eastAsiaTheme="minorEastAsia"/>
          <w:lang w:eastAsia="ko-KR"/>
        </w:rPr>
        <w:t>5</w:t>
      </w:r>
      <w:r>
        <w:rPr>
          <w:rFonts w:hint="eastAsia" w:eastAsiaTheme="minorEastAsia"/>
          <w:lang w:eastAsia="zh-CN"/>
        </w:rPr>
        <w:t>.4</w:t>
      </w:r>
      <w:r>
        <w:t>.</w:t>
      </w:r>
      <w:r>
        <w:rPr>
          <w:rFonts w:hint="eastAsia" w:eastAsiaTheme="minorEastAsia"/>
          <w:lang w:eastAsia="ko-KR"/>
        </w:rPr>
        <w:t>4</w:t>
      </w:r>
      <w:r>
        <w:t>-1: Maximum output power for inter-band EN-DC with Tx Diversity (two bands)</w:t>
      </w:r>
    </w:p>
    <w:tbl>
      <w:tblPr>
        <w:tblStyle w:val="25"/>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Borders>
              <w:top w:val="single" w:color="auto" w:sz="4" w:space="0"/>
              <w:left w:val="single" w:color="auto" w:sz="4" w:space="0"/>
              <w:bottom w:val="single" w:color="auto" w:sz="4" w:space="0"/>
              <w:right w:val="single" w:color="auto" w:sz="4" w:space="0"/>
            </w:tcBorders>
          </w:tcPr>
          <w:p>
            <w:pPr>
              <w:pStyle w:val="40"/>
            </w:pPr>
            <w:r>
              <w:t>EN-DC configuration</w:t>
            </w:r>
          </w:p>
        </w:tc>
        <w:tc>
          <w:tcPr>
            <w:tcW w:w="1577" w:type="dxa"/>
            <w:tcBorders>
              <w:top w:val="single" w:color="auto" w:sz="4" w:space="0"/>
              <w:left w:val="single" w:color="auto" w:sz="4" w:space="0"/>
              <w:bottom w:val="single" w:color="auto" w:sz="4" w:space="0"/>
              <w:right w:val="single" w:color="auto" w:sz="4" w:space="0"/>
            </w:tcBorders>
          </w:tcPr>
          <w:p>
            <w:pPr>
              <w:pStyle w:val="40"/>
            </w:pPr>
            <w:r>
              <w:t xml:space="preserve">Power class </w:t>
            </w:r>
            <w:r>
              <w:rPr>
                <w:lang w:eastAsia="zh-CN"/>
              </w:rPr>
              <w:t>2</w:t>
            </w:r>
          </w:p>
          <w:p>
            <w:pPr>
              <w:pStyle w:val="40"/>
            </w:pPr>
            <w:r>
              <w:t>(dBm)</w:t>
            </w:r>
          </w:p>
        </w:tc>
        <w:tc>
          <w:tcPr>
            <w:tcW w:w="1480" w:type="dxa"/>
            <w:tcBorders>
              <w:top w:val="single" w:color="auto" w:sz="4" w:space="0"/>
              <w:left w:val="single" w:color="auto" w:sz="4" w:space="0"/>
              <w:bottom w:val="single" w:color="auto" w:sz="4" w:space="0"/>
              <w:right w:val="single" w:color="auto" w:sz="4" w:space="0"/>
            </w:tcBorders>
          </w:tcPr>
          <w:p>
            <w:pPr>
              <w:pStyle w:val="40"/>
            </w:pPr>
            <w:r>
              <w:t>Tolerance</w:t>
            </w:r>
          </w:p>
          <w:p>
            <w:pPr>
              <w:pStyle w:val="40"/>
            </w:pPr>
            <w:r>
              <w:t>(dB)</w:t>
            </w:r>
          </w:p>
        </w:tc>
        <w:tc>
          <w:tcPr>
            <w:tcW w:w="1687" w:type="dxa"/>
            <w:tcBorders>
              <w:top w:val="single" w:color="auto" w:sz="4" w:space="0"/>
              <w:left w:val="single" w:color="auto" w:sz="4" w:space="0"/>
              <w:bottom w:val="single" w:color="auto" w:sz="4" w:space="0"/>
              <w:right w:val="single" w:color="auto" w:sz="4" w:space="0"/>
            </w:tcBorders>
          </w:tcPr>
          <w:p>
            <w:pPr>
              <w:pStyle w:val="40"/>
            </w:pPr>
            <w:r>
              <w:t>Power class 3</w:t>
            </w:r>
          </w:p>
          <w:p>
            <w:pPr>
              <w:pStyle w:val="40"/>
            </w:pPr>
            <w:r>
              <w:t>(dBm)</w:t>
            </w:r>
          </w:p>
        </w:tc>
        <w:tc>
          <w:tcPr>
            <w:tcW w:w="1851" w:type="dxa"/>
            <w:tcBorders>
              <w:top w:val="single" w:color="auto" w:sz="4" w:space="0"/>
              <w:left w:val="single" w:color="auto" w:sz="4" w:space="0"/>
              <w:bottom w:val="single" w:color="auto" w:sz="4" w:space="0"/>
              <w:right w:val="single" w:color="auto" w:sz="4" w:space="0"/>
            </w:tcBorders>
          </w:tcPr>
          <w:p>
            <w:pPr>
              <w:pStyle w:val="40"/>
            </w:pPr>
            <w:r>
              <w:t>Tolerance</w:t>
            </w:r>
          </w:p>
          <w:p>
            <w:pPr>
              <w:pStyle w:val="40"/>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41"/>
            </w:pPr>
            <w:r>
              <w:rPr>
                <w:color w:val="000000"/>
              </w:rPr>
              <w:t>DC_</w:t>
            </w:r>
            <w:r>
              <w:rPr>
                <w:rFonts w:hint="eastAsia" w:eastAsiaTheme="minorEastAsia"/>
                <w:color w:val="000000"/>
                <w:lang w:eastAsia="ko-KR"/>
              </w:rPr>
              <w:t>5</w:t>
            </w:r>
            <w:r>
              <w:rPr>
                <w:color w:val="000000"/>
              </w:rPr>
              <w:t>A_n78A</w:t>
            </w:r>
          </w:p>
        </w:tc>
        <w:tc>
          <w:tcPr>
            <w:tcW w:w="1577" w:type="dxa"/>
            <w:tcBorders>
              <w:top w:val="single" w:color="auto" w:sz="4" w:space="0"/>
              <w:left w:val="single" w:color="auto" w:sz="4" w:space="0"/>
              <w:bottom w:val="single" w:color="auto" w:sz="4" w:space="0"/>
              <w:right w:val="single" w:color="auto" w:sz="4" w:space="0"/>
            </w:tcBorders>
          </w:tcPr>
          <w:p>
            <w:pPr>
              <w:pStyle w:val="41"/>
            </w:pPr>
            <w:r>
              <w:t>26</w:t>
            </w:r>
            <w:r>
              <w:rPr>
                <w:vertAlign w:val="superscript"/>
                <w:lang w:eastAsia="zh-TW"/>
              </w:rPr>
              <w:t>5</w:t>
            </w:r>
          </w:p>
        </w:tc>
        <w:tc>
          <w:tcPr>
            <w:tcW w:w="1480" w:type="dxa"/>
            <w:tcBorders>
              <w:top w:val="single" w:color="auto" w:sz="4" w:space="0"/>
              <w:left w:val="single" w:color="auto" w:sz="4" w:space="0"/>
              <w:bottom w:val="single" w:color="auto" w:sz="4" w:space="0"/>
              <w:right w:val="single" w:color="auto" w:sz="4" w:space="0"/>
            </w:tcBorders>
          </w:tcPr>
          <w:p>
            <w:pPr>
              <w:pStyle w:val="41"/>
            </w:pPr>
            <w:r>
              <w:t>+2/-3</w:t>
            </w:r>
          </w:p>
        </w:tc>
        <w:tc>
          <w:tcPr>
            <w:tcW w:w="1687" w:type="dxa"/>
            <w:tcBorders>
              <w:top w:val="single" w:color="auto" w:sz="4" w:space="0"/>
              <w:left w:val="single" w:color="auto" w:sz="4" w:space="0"/>
              <w:bottom w:val="single" w:color="auto" w:sz="4" w:space="0"/>
              <w:right w:val="single" w:color="auto" w:sz="4" w:space="0"/>
            </w:tcBorders>
          </w:tcPr>
          <w:p>
            <w:pPr>
              <w:pStyle w:val="41"/>
            </w:pPr>
            <w:r>
              <w:t>23</w:t>
            </w:r>
          </w:p>
        </w:tc>
        <w:tc>
          <w:tcPr>
            <w:tcW w:w="1851" w:type="dxa"/>
            <w:tcBorders>
              <w:top w:val="single" w:color="auto" w:sz="4" w:space="0"/>
              <w:left w:val="single" w:color="auto" w:sz="4" w:space="0"/>
              <w:bottom w:val="single" w:color="auto" w:sz="4" w:space="0"/>
              <w:right w:val="single" w:color="auto" w:sz="4" w:space="0"/>
            </w:tcBorders>
          </w:tcPr>
          <w:p>
            <w:pPr>
              <w:pStyle w:val="41"/>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5" w:type="dxa"/>
            <w:gridSpan w:val="5"/>
            <w:tcBorders>
              <w:top w:val="single" w:color="auto" w:sz="4" w:space="0"/>
              <w:left w:val="single" w:color="auto" w:sz="4" w:space="0"/>
              <w:bottom w:val="single" w:color="auto" w:sz="4" w:space="0"/>
              <w:right w:val="single" w:color="auto" w:sz="4" w:space="0"/>
            </w:tcBorders>
          </w:tcPr>
          <w:p>
            <w:pPr>
              <w:pStyle w:val="54"/>
            </w:pPr>
            <w:r>
              <w:t>NOTE 5</w:t>
            </w:r>
            <w:r>
              <w:rPr>
                <w:lang w:eastAsia="zh-CN"/>
              </w:rPr>
              <w:t>:</w:t>
            </w:r>
            <w:r>
              <w:t xml:space="preserve"> </w:t>
            </w:r>
            <w:r>
              <w:rPr>
                <w:rFonts w:hint="eastAsia"/>
              </w:rPr>
              <w:t xml:space="preserve"> </w:t>
            </w:r>
            <w:r>
              <w:rPr>
                <w:lang w:eastAsia="zh-CN"/>
              </w:rPr>
              <w:t xml:space="preserve">The UE supports PC3 in E-UTRA band, and supports </w:t>
            </w:r>
            <w:r>
              <w:rPr>
                <w:lang w:eastAsia="zh-TW"/>
              </w:rPr>
              <w:t xml:space="preserve">PC3 or </w:t>
            </w:r>
            <w:r>
              <w:rPr>
                <w:lang w:eastAsia="zh-CN"/>
              </w:rPr>
              <w:t>PC2 with Tx Diversity in NR band</w:t>
            </w:r>
            <w:r>
              <w:rPr>
                <w:rFonts w:hint="eastAsia"/>
              </w:rPr>
              <w:t>.</w:t>
            </w:r>
          </w:p>
          <w:p>
            <w:pPr>
              <w:pStyle w:val="54"/>
            </w:pPr>
            <w:r>
              <w:rPr>
                <w:szCs w:val="24"/>
                <w:lang w:val="en-US" w:eastAsia="zh-CN"/>
              </w:rPr>
              <w:t>NOTE 7:</w:t>
            </w:r>
            <w:r>
              <w:rPr>
                <w:rFonts w:hint="eastAsia"/>
                <w:szCs w:val="24"/>
                <w:lang w:val="en-US"/>
              </w:rPr>
              <w:t xml:space="preserve"> </w:t>
            </w:r>
            <w:r>
              <w:rPr>
                <w:szCs w:val="24"/>
                <w:lang w:val="en-US" w:eastAsia="zh-CN"/>
              </w:rPr>
              <w:t xml:space="preserve"> FWA form factor is targeted unless otherwise stated.</w:t>
            </w:r>
          </w:p>
        </w:tc>
      </w:tr>
    </w:tbl>
    <w:p>
      <w:pPr>
        <w:spacing w:before="240"/>
        <w:rPr>
          <w:rFonts w:ascii="Times New Roman" w:hAnsi="Times New Roman" w:cs="Times New Roman" w:eastAsiaTheme="minorEastAsia"/>
          <w:szCs w:val="20"/>
          <w:lang w:val="en-GB"/>
        </w:rPr>
      </w:pPr>
      <w:r>
        <w:rPr>
          <w:rFonts w:hint="eastAsia" w:ascii="Times New Roman" w:hAnsi="Times New Roman" w:cs="Times New Roman" w:eastAsiaTheme="minorEastAsia"/>
          <w:szCs w:val="20"/>
        </w:rPr>
        <w:t>To specify 3</w:t>
      </w:r>
      <w:r>
        <w:rPr>
          <w:rFonts w:ascii="Times New Roman" w:hAnsi="Times New Roman" w:cs="Times New Roman" w:eastAsiaTheme="minorEastAsia"/>
          <w:szCs w:val="20"/>
        </w:rPr>
        <w:t>T</w:t>
      </w:r>
      <w:r>
        <w:rPr>
          <w:rFonts w:hint="eastAsia" w:ascii="Times New Roman" w:hAnsi="Times New Roman" w:cs="Times New Roman" w:eastAsiaTheme="minorEastAsia"/>
          <w:szCs w:val="20"/>
        </w:rPr>
        <w:t xml:space="preserve">x for DC_5A_n78A, </w:t>
      </w:r>
      <w:r>
        <w:rPr>
          <w:rFonts w:hint="eastAsia" w:ascii="Times New Roman" w:hAnsi="Times New Roman" w:cs="Times New Roman" w:eastAsiaTheme="minorEastAsia"/>
          <w:szCs w:val="20"/>
          <w:lang w:val="en-GB"/>
        </w:rPr>
        <w:t>we add this configuration with NOTE 5 to Table 5</w:t>
      </w:r>
      <w:r>
        <w:rPr>
          <w:rFonts w:hint="eastAsia" w:ascii="Times New Roman" w:hAnsi="Times New Roman" w:cs="Times New Roman" w:eastAsiaTheme="minorEastAsia"/>
          <w:szCs w:val="20"/>
          <w:lang w:val="en-GB" w:eastAsia="zh-CN"/>
        </w:rPr>
        <w:t>.4</w:t>
      </w:r>
      <w:r>
        <w:rPr>
          <w:rFonts w:hint="eastAsia" w:ascii="Times New Roman" w:hAnsi="Times New Roman" w:cs="Times New Roman" w:eastAsiaTheme="minorEastAsia"/>
          <w:szCs w:val="20"/>
          <w:lang w:val="en-GB"/>
        </w:rPr>
        <w:t>.4-1 of this section, which corresponds to Table 6.2L.1.3-1 of TS 38.101-3 V18.6.0.</w:t>
      </w:r>
    </w:p>
    <w:p>
      <w:pPr>
        <w:spacing w:before="240"/>
        <w:rPr>
          <w:rFonts w:ascii="Times New Roman" w:hAnsi="Times New Roman" w:cs="Times New Roman" w:eastAsiaTheme="minorEastAsia"/>
          <w:szCs w:val="20"/>
          <w:lang w:val="en-GB"/>
        </w:rPr>
      </w:pPr>
    </w:p>
    <w:p>
      <w:pPr>
        <w:pStyle w:val="4"/>
        <w:rPr>
          <w:rFonts w:eastAsia="MS Mincho"/>
          <w:lang w:eastAsia="ja-JP"/>
        </w:rPr>
      </w:pPr>
      <w:bookmarkStart w:id="196" w:name="_Toc16456"/>
      <w:bookmarkStart w:id="197" w:name="_Toc1798"/>
      <w:bookmarkStart w:id="198" w:name="_Toc11574"/>
      <w:r>
        <w:t>5</w:t>
      </w:r>
      <w:r>
        <w:rPr>
          <w:rFonts w:hint="eastAsia"/>
          <w:lang w:eastAsia="zh-CN"/>
        </w:rPr>
        <w:t>.4</w:t>
      </w:r>
      <w:r>
        <w:t>.</w:t>
      </w:r>
      <w:r>
        <w:rPr>
          <w:rFonts w:hint="eastAsia" w:eastAsiaTheme="minorEastAsia"/>
          <w:lang w:eastAsia="ko-KR"/>
        </w:rPr>
        <w:t>5</w:t>
      </w:r>
      <w:r>
        <w:rPr>
          <w:rFonts w:ascii="Courier New" w:hAnsi="Courier New"/>
          <w:sz w:val="22"/>
          <w:szCs w:val="22"/>
          <w:lang w:eastAsia="sv-SE"/>
        </w:rPr>
        <w:tab/>
      </w:r>
      <w:r>
        <w:rPr>
          <w:rFonts w:eastAsia="MS Mincho"/>
          <w:lang w:eastAsia="ja-JP"/>
        </w:rPr>
        <w:t>REFSENS requirements for DC</w:t>
      </w:r>
      <w:bookmarkEnd w:id="196"/>
      <w:bookmarkEnd w:id="197"/>
      <w:bookmarkEnd w:id="198"/>
    </w:p>
    <w:p>
      <w:pPr>
        <w:jc w:val="left"/>
        <w:rPr>
          <w:rFonts w:ascii="Times New Roman" w:hAnsi="Times New Roman" w:cs="Times New Roman" w:eastAsiaTheme="minorEastAsia"/>
        </w:rPr>
      </w:pPr>
      <w:r>
        <w:rPr>
          <w:rFonts w:ascii="Times New Roman" w:hAnsi="Times New Roman" w:cs="Times New Roman" w:eastAsiaTheme="minorEastAsia"/>
        </w:rPr>
        <w:t xml:space="preserve">Based on the UE coexistence study of Band </w:t>
      </w:r>
      <w:r>
        <w:rPr>
          <w:rFonts w:hint="eastAsia" w:ascii="Times New Roman" w:hAnsi="Times New Roman" w:cs="Times New Roman" w:eastAsiaTheme="minorEastAsia"/>
        </w:rPr>
        <w:t>5</w:t>
      </w:r>
      <w:r>
        <w:rPr>
          <w:rFonts w:ascii="Times New Roman" w:hAnsi="Times New Roman" w:cs="Times New Roman" w:eastAsiaTheme="minorEastAsia"/>
        </w:rPr>
        <w:t xml:space="preserve"> and Band n78, we identify the following interference impact:</w:t>
      </w:r>
    </w:p>
    <w:p>
      <w:pPr>
        <w:pStyle w:val="77"/>
        <w:numPr>
          <w:ilvl w:val="0"/>
          <w:numId w:val="3"/>
        </w:numPr>
        <w:ind w:leftChars="0"/>
        <w:jc w:val="left"/>
        <w:rPr>
          <w:rFonts w:ascii="Times New Roman" w:hAnsi="Times New Roman" w:cs="Times New Roman" w:eastAsiaTheme="minorEastAsia"/>
        </w:rPr>
      </w:pPr>
      <w:r>
        <w:rPr>
          <w:rFonts w:ascii="Times New Roman" w:hAnsi="Times New Roman" w:cs="Times New Roman" w:eastAsiaTheme="minorEastAsia"/>
        </w:rPr>
        <w:t xml:space="preserve">The </w:t>
      </w:r>
      <w:r>
        <w:rPr>
          <w:rFonts w:hint="eastAsia" w:ascii="Times New Roman" w:hAnsi="Times New Roman" w:cs="Times New Roman" w:eastAsiaTheme="minorEastAsia"/>
        </w:rPr>
        <w:t>4</w:t>
      </w:r>
      <w:r>
        <w:rPr>
          <w:rFonts w:hint="eastAsia" w:ascii="Times New Roman" w:hAnsi="Times New Roman" w:cs="Times New Roman" w:eastAsiaTheme="minorEastAsia"/>
          <w:vertAlign w:val="superscript"/>
        </w:rPr>
        <w:t>th</w:t>
      </w:r>
      <w:r>
        <w:rPr>
          <w:rFonts w:hint="eastAsia" w:ascii="Times New Roman" w:hAnsi="Times New Roman" w:cs="Times New Roman" w:eastAsiaTheme="minorEastAsia"/>
        </w:rPr>
        <w:t xml:space="preserve"> </w:t>
      </w:r>
      <w:r>
        <w:rPr>
          <w:rFonts w:ascii="Times New Roman" w:hAnsi="Times New Roman" w:cs="Times New Roman" w:eastAsiaTheme="minorEastAsia"/>
        </w:rPr>
        <w:t xml:space="preserve">order harmonic of Band </w:t>
      </w:r>
      <w:r>
        <w:rPr>
          <w:rFonts w:hint="eastAsia" w:ascii="Times New Roman" w:hAnsi="Times New Roman" w:cs="Times New Roman" w:eastAsiaTheme="minorEastAsia"/>
        </w:rPr>
        <w:t>5 UL</w:t>
      </w:r>
      <w:r>
        <w:rPr>
          <w:rFonts w:ascii="Times New Roman" w:hAnsi="Times New Roman" w:cs="Times New Roman" w:eastAsiaTheme="minorEastAsia"/>
        </w:rPr>
        <w:t xml:space="preserve"> may have an impact on</w:t>
      </w:r>
      <w:r>
        <w:rPr>
          <w:rFonts w:hint="eastAsia" w:ascii="Times New Roman" w:hAnsi="Times New Roman" w:cs="Times New Roman" w:eastAsiaTheme="minorEastAsia"/>
        </w:rPr>
        <w:t xml:space="preserve"> the 1</w:t>
      </w:r>
      <w:r>
        <w:rPr>
          <w:rFonts w:hint="eastAsia" w:ascii="Times New Roman" w:hAnsi="Times New Roman" w:cs="Times New Roman" w:eastAsiaTheme="minorEastAsia"/>
          <w:vertAlign w:val="superscript"/>
        </w:rPr>
        <w:t>st</w:t>
      </w:r>
      <w:r>
        <w:rPr>
          <w:rFonts w:hint="eastAsia" w:ascii="Times New Roman" w:hAnsi="Times New Roman" w:cs="Times New Roman" w:eastAsiaTheme="minorEastAsia"/>
        </w:rPr>
        <w:t xml:space="preserve"> order harmonic of </w:t>
      </w:r>
      <w:r>
        <w:rPr>
          <w:rFonts w:ascii="Times New Roman" w:hAnsi="Times New Roman" w:cs="Times New Roman" w:eastAsiaTheme="minorEastAsia"/>
        </w:rPr>
        <w:t xml:space="preserve">Band </w:t>
      </w:r>
      <w:r>
        <w:rPr>
          <w:rFonts w:hint="eastAsia" w:ascii="Times New Roman" w:hAnsi="Times New Roman" w:cs="Times New Roman" w:eastAsiaTheme="minorEastAsia"/>
        </w:rPr>
        <w:t>n78 DL. It corresponds to UL harmonic interference.</w:t>
      </w:r>
    </w:p>
    <w:p>
      <w:pPr>
        <w:pStyle w:val="77"/>
        <w:numPr>
          <w:ilvl w:val="1"/>
          <w:numId w:val="3"/>
        </w:numPr>
        <w:ind w:leftChars="0"/>
        <w:jc w:val="left"/>
        <w:rPr>
          <w:rFonts w:ascii="Times New Roman" w:hAnsi="Times New Roman" w:cs="Times New Roman" w:eastAsiaTheme="minorEastAsia"/>
        </w:rPr>
      </w:pPr>
      <w:r>
        <w:rPr>
          <w:rFonts w:hint="eastAsia" w:ascii="Times New Roman" w:hAnsi="Times New Roman" w:cs="Times New Roman" w:eastAsiaTheme="minorEastAsia"/>
        </w:rPr>
        <w:t>For this interference, the existing MSD value of DC_5A_n78A, which was already specified in Table 7.3B.2.3.1-1 of TS 38.101-3 V18.6.0, can be applied to DC_5A_n78A with 3Tx.</w:t>
      </w:r>
    </w:p>
    <w:p>
      <w:pPr>
        <w:pStyle w:val="77"/>
        <w:numPr>
          <w:ilvl w:val="0"/>
          <w:numId w:val="3"/>
        </w:numPr>
        <w:ind w:leftChars="0"/>
        <w:jc w:val="left"/>
        <w:rPr>
          <w:rFonts w:ascii="Times New Roman" w:hAnsi="Times New Roman" w:cs="Times New Roman" w:eastAsiaTheme="minorEastAsia"/>
        </w:rPr>
      </w:pPr>
      <w:r>
        <w:rPr>
          <w:rFonts w:ascii="Times New Roman" w:hAnsi="Times New Roman" w:cs="Times New Roman" w:eastAsiaTheme="minorEastAsia"/>
        </w:rPr>
        <w:t xml:space="preserve">The </w:t>
      </w:r>
      <w:r>
        <w:rPr>
          <w:rFonts w:hint="eastAsia" w:ascii="Times New Roman" w:hAnsi="Times New Roman" w:cs="Times New Roman" w:eastAsiaTheme="minorEastAsia"/>
        </w:rPr>
        <w:t>1</w:t>
      </w:r>
      <w:r>
        <w:rPr>
          <w:rFonts w:hint="eastAsia" w:ascii="Times New Roman" w:hAnsi="Times New Roman" w:cs="Times New Roman" w:eastAsiaTheme="minorEastAsia"/>
          <w:vertAlign w:val="superscript"/>
        </w:rPr>
        <w:t>st</w:t>
      </w:r>
      <w:r>
        <w:rPr>
          <w:rFonts w:hint="eastAsia" w:ascii="Times New Roman" w:hAnsi="Times New Roman" w:cs="Times New Roman" w:eastAsiaTheme="minorEastAsia"/>
        </w:rPr>
        <w:t xml:space="preserve"> </w:t>
      </w:r>
      <w:r>
        <w:rPr>
          <w:rFonts w:ascii="Times New Roman" w:hAnsi="Times New Roman" w:cs="Times New Roman" w:eastAsiaTheme="minorEastAsia"/>
        </w:rPr>
        <w:t xml:space="preserve">order harmonic of Band </w:t>
      </w:r>
      <w:r>
        <w:rPr>
          <w:rFonts w:hint="eastAsia" w:ascii="Times New Roman" w:hAnsi="Times New Roman" w:cs="Times New Roman" w:eastAsiaTheme="minorEastAsia"/>
        </w:rPr>
        <w:t>n78 UL</w:t>
      </w:r>
      <w:r>
        <w:rPr>
          <w:rFonts w:ascii="Times New Roman" w:hAnsi="Times New Roman" w:cs="Times New Roman" w:eastAsiaTheme="minorEastAsia"/>
        </w:rPr>
        <w:t xml:space="preserve"> may have an impact on</w:t>
      </w:r>
      <w:r>
        <w:rPr>
          <w:rFonts w:hint="eastAsia" w:ascii="Times New Roman" w:hAnsi="Times New Roman" w:cs="Times New Roman" w:eastAsiaTheme="minorEastAsia"/>
        </w:rPr>
        <w:t xml:space="preserve"> the 4</w:t>
      </w:r>
      <w:r>
        <w:rPr>
          <w:rFonts w:hint="eastAsia" w:ascii="Times New Roman" w:hAnsi="Times New Roman" w:cs="Times New Roman" w:eastAsiaTheme="minorEastAsia"/>
          <w:vertAlign w:val="superscript"/>
        </w:rPr>
        <w:t>th</w:t>
      </w:r>
      <w:r>
        <w:rPr>
          <w:rFonts w:hint="eastAsia" w:ascii="Times New Roman" w:hAnsi="Times New Roman" w:cs="Times New Roman" w:eastAsiaTheme="minorEastAsia"/>
        </w:rPr>
        <w:t xml:space="preserve"> order harmonic of </w:t>
      </w:r>
      <w:r>
        <w:rPr>
          <w:rFonts w:ascii="Times New Roman" w:hAnsi="Times New Roman" w:cs="Times New Roman" w:eastAsiaTheme="minorEastAsia"/>
        </w:rPr>
        <w:t xml:space="preserve">Band </w:t>
      </w:r>
      <w:r>
        <w:rPr>
          <w:rFonts w:hint="eastAsia" w:ascii="Times New Roman" w:hAnsi="Times New Roman" w:cs="Times New Roman" w:eastAsiaTheme="minorEastAsia"/>
        </w:rPr>
        <w:t xml:space="preserve">5 DL. </w:t>
      </w:r>
      <w:r>
        <w:rPr>
          <w:rFonts w:ascii="Times New Roman" w:hAnsi="Times New Roman" w:cs="Times New Roman" w:eastAsiaTheme="minorEastAsia"/>
        </w:rPr>
        <w:t>It</w:t>
      </w:r>
      <w:r>
        <w:rPr>
          <w:rFonts w:hint="eastAsia" w:ascii="Times New Roman" w:hAnsi="Times New Roman" w:cs="Times New Roman" w:eastAsiaTheme="minorEastAsia"/>
        </w:rPr>
        <w:t xml:space="preserve"> corresponds to receiver harmonic mixing.</w:t>
      </w:r>
    </w:p>
    <w:p>
      <w:pPr>
        <w:pStyle w:val="77"/>
        <w:numPr>
          <w:ilvl w:val="1"/>
          <w:numId w:val="3"/>
        </w:numPr>
        <w:spacing w:before="240"/>
        <w:ind w:leftChars="0"/>
        <w:jc w:val="left"/>
        <w:rPr>
          <w:rFonts w:ascii="Times New Roman" w:hAnsi="Times New Roman" w:cs="Times New Roman" w:eastAsiaTheme="minorEastAsia"/>
        </w:rPr>
      </w:pPr>
      <w:r>
        <w:rPr>
          <w:rFonts w:hint="eastAsia" w:ascii="Times New Roman" w:hAnsi="Times New Roman" w:cs="Times New Roman" w:eastAsiaTheme="minorEastAsia"/>
        </w:rPr>
        <w:t>In case where the aggressor is PC2, the existing MSD value of DC_5A_n78A, which was already specified in Table 7.3B.2.3.2-1a of TS 38.101-3 V18.6.0, can be applied to DC_5A_n78A with 3Tx.</w:t>
      </w:r>
    </w:p>
    <w:p>
      <w:pPr>
        <w:pStyle w:val="77"/>
        <w:numPr>
          <w:ilvl w:val="0"/>
          <w:numId w:val="3"/>
        </w:numPr>
        <w:ind w:leftChars="0"/>
        <w:jc w:val="left"/>
        <w:rPr>
          <w:rFonts w:ascii="Times New Roman" w:hAnsi="Times New Roman" w:cs="Times New Roman" w:eastAsiaTheme="minorEastAsia"/>
        </w:rPr>
      </w:pPr>
      <w:r>
        <w:rPr>
          <w:rFonts w:ascii="Times New Roman" w:hAnsi="Times New Roman" w:cs="Times New Roman" w:eastAsiaTheme="minorEastAsia"/>
        </w:rPr>
        <w:t>The IMD4 caused by the 3</w:t>
      </w:r>
      <w:r>
        <w:rPr>
          <w:rFonts w:ascii="Times New Roman" w:hAnsi="Times New Roman" w:cs="Times New Roman" w:eastAsiaTheme="minorEastAsia"/>
          <w:vertAlign w:val="superscript"/>
        </w:rPr>
        <w:t>rd</w:t>
      </w:r>
      <w:r>
        <w:rPr>
          <w:rFonts w:ascii="Times New Roman" w:hAnsi="Times New Roman" w:cs="Times New Roman" w:eastAsiaTheme="minorEastAsia"/>
        </w:rPr>
        <w:t xml:space="preserve"> order of Band </w:t>
      </w:r>
      <w:r>
        <w:rPr>
          <w:rFonts w:hint="eastAsia" w:ascii="Times New Roman" w:hAnsi="Times New Roman" w:cs="Times New Roman" w:eastAsiaTheme="minorEastAsia"/>
        </w:rPr>
        <w:t>5</w:t>
      </w:r>
      <w:r>
        <w:rPr>
          <w:rFonts w:ascii="Times New Roman" w:hAnsi="Times New Roman" w:cs="Times New Roman" w:eastAsiaTheme="minorEastAsia"/>
        </w:rPr>
        <w:t xml:space="preserve"> UL and the 1</w:t>
      </w:r>
      <w:r>
        <w:rPr>
          <w:rFonts w:ascii="Times New Roman" w:hAnsi="Times New Roman" w:cs="Times New Roman" w:eastAsiaTheme="minorEastAsia"/>
          <w:vertAlign w:val="superscript"/>
        </w:rPr>
        <w:t>st</w:t>
      </w:r>
      <w:r>
        <w:rPr>
          <w:rFonts w:ascii="Times New Roman" w:hAnsi="Times New Roman" w:cs="Times New Roman" w:eastAsiaTheme="minorEastAsia"/>
        </w:rPr>
        <w:t xml:space="preserve"> order of Band n78 UL may impact on Band </w:t>
      </w:r>
      <w:r>
        <w:rPr>
          <w:rFonts w:hint="eastAsia" w:ascii="Times New Roman" w:hAnsi="Times New Roman" w:cs="Times New Roman" w:eastAsiaTheme="minorEastAsia"/>
        </w:rPr>
        <w:t>5</w:t>
      </w:r>
      <w:r>
        <w:rPr>
          <w:rFonts w:ascii="Times New Roman" w:hAnsi="Times New Roman" w:cs="Times New Roman" w:eastAsiaTheme="minorEastAsia"/>
        </w:rPr>
        <w:t xml:space="preserve"> DL.</w:t>
      </w:r>
    </w:p>
    <w:p>
      <w:pPr>
        <w:pStyle w:val="77"/>
        <w:numPr>
          <w:ilvl w:val="1"/>
          <w:numId w:val="3"/>
        </w:numPr>
        <w:ind w:leftChars="0"/>
        <w:jc w:val="left"/>
        <w:rPr>
          <w:rFonts w:ascii="Times New Roman" w:hAnsi="Times New Roman" w:cs="Times New Roman" w:eastAsiaTheme="minorEastAsia"/>
        </w:rPr>
      </w:pPr>
      <w:bookmarkStart w:id="199" w:name="_Hlk173847447"/>
      <w:r>
        <w:rPr>
          <w:rFonts w:ascii="Times New Roman" w:hAnsi="Times New Roman" w:cs="Times New Roman" w:eastAsiaTheme="minorEastAsia"/>
        </w:rPr>
        <w:t>For this interference, the existing MSD value</w:t>
      </w:r>
      <w:r>
        <w:rPr>
          <w:rFonts w:hint="eastAsia" w:ascii="Times New Roman" w:hAnsi="Times New Roman" w:cs="Times New Roman" w:eastAsiaTheme="minorEastAsia"/>
        </w:rPr>
        <w:t>s</w:t>
      </w:r>
      <w:r>
        <w:rPr>
          <w:rFonts w:ascii="Times New Roman" w:hAnsi="Times New Roman" w:cs="Times New Roman" w:eastAsiaTheme="minorEastAsia"/>
        </w:rPr>
        <w:t xml:space="preserve"> of </w:t>
      </w:r>
      <w:r>
        <w:rPr>
          <w:rFonts w:hint="eastAsia" w:ascii="Times New Roman" w:hAnsi="Times New Roman" w:cs="Times New Roman" w:eastAsiaTheme="minorEastAsia"/>
        </w:rPr>
        <w:t xml:space="preserve">PC3 and </w:t>
      </w:r>
      <w:r>
        <w:rPr>
          <w:rFonts w:ascii="Times New Roman" w:hAnsi="Times New Roman" w:cs="Times New Roman" w:eastAsiaTheme="minorEastAsia"/>
        </w:rPr>
        <w:t>PC2 DC_</w:t>
      </w:r>
      <w:r>
        <w:rPr>
          <w:rFonts w:hint="eastAsia" w:ascii="Times New Roman" w:hAnsi="Times New Roman" w:cs="Times New Roman" w:eastAsiaTheme="minorEastAsia"/>
        </w:rPr>
        <w:t>5</w:t>
      </w:r>
      <w:r>
        <w:rPr>
          <w:rFonts w:ascii="Times New Roman" w:hAnsi="Times New Roman" w:cs="Times New Roman" w:eastAsiaTheme="minorEastAsia"/>
        </w:rPr>
        <w:t xml:space="preserve">A_n78A, which </w:t>
      </w:r>
      <w:r>
        <w:rPr>
          <w:rFonts w:hint="eastAsia" w:ascii="Times New Roman" w:hAnsi="Times New Roman" w:cs="Times New Roman" w:eastAsiaTheme="minorEastAsia"/>
        </w:rPr>
        <w:t xml:space="preserve">were already </w:t>
      </w:r>
      <w:r>
        <w:rPr>
          <w:rFonts w:ascii="Times New Roman" w:hAnsi="Times New Roman" w:cs="Times New Roman" w:eastAsiaTheme="minorEastAsia"/>
        </w:rPr>
        <w:t>specified in</w:t>
      </w:r>
      <w:r>
        <w:rPr>
          <w:rFonts w:hint="eastAsia" w:ascii="Times New Roman" w:hAnsi="Times New Roman" w:cs="Times New Roman" w:eastAsiaTheme="minorEastAsia"/>
        </w:rPr>
        <w:t xml:space="preserve"> </w:t>
      </w:r>
      <w:r>
        <w:rPr>
          <w:rFonts w:ascii="Times New Roman" w:hAnsi="Times New Roman" w:cs="Times New Roman" w:eastAsiaTheme="minorEastAsia"/>
        </w:rPr>
        <w:t>Table 7.3B.2.3.5.1-1</w:t>
      </w:r>
      <w:r>
        <w:rPr>
          <w:rFonts w:hint="eastAsia" w:ascii="Times New Roman" w:hAnsi="Times New Roman" w:cs="Times New Roman" w:eastAsiaTheme="minorEastAsia"/>
        </w:rPr>
        <w:t xml:space="preserve"> and </w:t>
      </w:r>
      <w:r>
        <w:rPr>
          <w:rFonts w:ascii="Times New Roman" w:hAnsi="Times New Roman" w:cs="Times New Roman" w:eastAsiaTheme="minorEastAsia"/>
        </w:rPr>
        <w:t>Table 7.3B.2.3.5.1-1a of TS 38.101-3 V18.6.0</w:t>
      </w:r>
      <w:r>
        <w:rPr>
          <w:rFonts w:hint="eastAsia" w:ascii="Times New Roman" w:hAnsi="Times New Roman" w:cs="Times New Roman" w:eastAsiaTheme="minorEastAsia"/>
        </w:rPr>
        <w:t xml:space="preserve">, respectively, </w:t>
      </w:r>
      <w:r>
        <w:rPr>
          <w:rFonts w:ascii="Times New Roman" w:hAnsi="Times New Roman" w:cs="Times New Roman" w:eastAsiaTheme="minorEastAsia"/>
        </w:rPr>
        <w:t>can be applied to DC_</w:t>
      </w:r>
      <w:r>
        <w:rPr>
          <w:rFonts w:hint="eastAsia" w:ascii="Times New Roman" w:hAnsi="Times New Roman" w:cs="Times New Roman" w:eastAsiaTheme="minorEastAsia"/>
        </w:rPr>
        <w:t>5</w:t>
      </w:r>
      <w:r>
        <w:rPr>
          <w:rFonts w:ascii="Times New Roman" w:hAnsi="Times New Roman" w:cs="Times New Roman" w:eastAsiaTheme="minorEastAsia"/>
        </w:rPr>
        <w:t>A_n78A with 3Tx.</w:t>
      </w:r>
    </w:p>
    <w:bookmarkEnd w:id="199"/>
    <w:p>
      <w:pPr>
        <w:jc w:val="left"/>
        <w:rPr>
          <w:rFonts w:ascii="Times New Roman" w:hAnsi="Times New Roman" w:cs="Times New Roman" w:eastAsiaTheme="minorEastAsia"/>
        </w:rPr>
      </w:pPr>
    </w:p>
    <w:p>
      <w:pPr>
        <w:pStyle w:val="4"/>
        <w:rPr>
          <w:rFonts w:eastAsia="MS Mincho"/>
          <w:lang w:eastAsia="ja-JP"/>
        </w:rPr>
      </w:pPr>
      <w:bookmarkStart w:id="200" w:name="_Toc354"/>
      <w:bookmarkStart w:id="201" w:name="_Toc25003"/>
      <w:bookmarkStart w:id="202" w:name="_Toc24993"/>
      <w:r>
        <w:rPr>
          <w:rFonts w:eastAsia="MS Mincho"/>
          <w:lang w:eastAsia="ja-JP"/>
        </w:rPr>
        <w:t>5</w:t>
      </w:r>
      <w:r>
        <w:rPr>
          <w:rFonts w:hint="eastAsia" w:eastAsia="宋体"/>
          <w:lang w:eastAsia="zh-CN"/>
        </w:rPr>
        <w:t>.4</w:t>
      </w:r>
      <w:r>
        <w:rPr>
          <w:rFonts w:eastAsia="MS Mincho"/>
          <w:lang w:eastAsia="ja-JP"/>
        </w:rPr>
        <w:t>.</w:t>
      </w:r>
      <w:r>
        <w:rPr>
          <w:rFonts w:hint="eastAsia" w:eastAsiaTheme="minorEastAsia"/>
          <w:lang w:eastAsia="ko-KR"/>
        </w:rPr>
        <w:t>6</w:t>
      </w:r>
      <w:r>
        <w:rPr>
          <w:rFonts w:eastAsia="MS Mincho"/>
          <w:lang w:eastAsia="ja-JP"/>
        </w:rPr>
        <w:tab/>
      </w:r>
      <w:r>
        <w:rPr>
          <w:rFonts w:eastAsia="MS Mincho"/>
          <w:lang w:eastAsia="ja-JP"/>
        </w:rPr>
        <w:t>∆TIB and ∆RIB values</w:t>
      </w:r>
      <w:bookmarkEnd w:id="200"/>
      <w:bookmarkEnd w:id="201"/>
      <w:bookmarkEnd w:id="202"/>
    </w:p>
    <w:p>
      <w:pPr>
        <w:pBdr>
          <w:bottom w:val="none" w:color="auto" w:sz="0" w:space="0"/>
        </w:pBdr>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The existing </w:t>
      </w:r>
      <w:r>
        <w:rPr>
          <w:rFonts w:ascii="Times New Roman" w:hAnsi="Times New Roman" w:eastAsia="MS Mincho" w:cs="Times New Roman"/>
          <w:lang w:eastAsia="ja-JP"/>
        </w:rPr>
        <w:t>∆</w:t>
      </w:r>
      <w:r>
        <w:rPr>
          <w:rFonts w:ascii="Times New Roman" w:hAnsi="Times New Roman" w:cs="Times New Roman" w:eastAsiaTheme="minorEastAsia"/>
        </w:rPr>
        <w:t xml:space="preserve">TIB and </w:t>
      </w:r>
      <w:r>
        <w:rPr>
          <w:rFonts w:ascii="Times New Roman" w:hAnsi="Times New Roman" w:eastAsia="MS Mincho" w:cs="Times New Roman"/>
          <w:lang w:eastAsia="ja-JP"/>
        </w:rPr>
        <w:t>∆</w:t>
      </w:r>
      <w:r>
        <w:rPr>
          <w:rFonts w:ascii="Times New Roman" w:hAnsi="Times New Roman" w:cs="Times New Roman" w:eastAsiaTheme="minorEastAsia"/>
        </w:rPr>
        <w:t xml:space="preserve">RIB </w:t>
      </w:r>
      <w:r>
        <w:rPr>
          <w:rFonts w:ascii="Times New Roman" w:hAnsi="Times New Roman" w:cs="Times New Roman"/>
          <w:color w:val="000000" w:themeColor="text1"/>
          <w14:textFill>
            <w14:solidFill>
              <w14:schemeClr w14:val="tx1"/>
            </w14:solidFill>
          </w14:textFill>
        </w:rPr>
        <w:t>values of DC_</w:t>
      </w:r>
      <w:r>
        <w:rPr>
          <w:rFonts w:hint="eastAsia" w:ascii="Times New Roman" w:hAnsi="Times New Roman" w:cs="Times New Roman"/>
          <w:color w:val="000000" w:themeColor="text1"/>
          <w14:textFill>
            <w14:solidFill>
              <w14:schemeClr w14:val="tx1"/>
            </w14:solidFill>
          </w14:textFill>
        </w:rPr>
        <w:t>5</w:t>
      </w:r>
      <w:r>
        <w:rPr>
          <w:rFonts w:ascii="Times New Roman" w:hAnsi="Times New Roman" w:cs="Times New Roman"/>
          <w:color w:val="000000" w:themeColor="text1"/>
          <w14:textFill>
            <w14:solidFill>
              <w14:schemeClr w14:val="tx1"/>
            </w14:solidFill>
          </w14:textFill>
        </w:rPr>
        <w:t xml:space="preserve">_n78, which </w:t>
      </w:r>
      <w:r>
        <w:rPr>
          <w:rFonts w:hint="eastAsia" w:ascii="Times New Roman" w:hAnsi="Times New Roman" w:cs="Times New Roman"/>
          <w:color w:val="000000" w:themeColor="text1"/>
          <w14:textFill>
            <w14:solidFill>
              <w14:schemeClr w14:val="tx1"/>
            </w14:solidFill>
          </w14:textFill>
        </w:rPr>
        <w:t>were</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 xml:space="preserve">already </w:t>
      </w:r>
      <w:r>
        <w:rPr>
          <w:rFonts w:ascii="Times New Roman" w:hAnsi="Times New Roman" w:cs="Times New Roman"/>
          <w:color w:val="000000" w:themeColor="text1"/>
          <w14:textFill>
            <w14:solidFill>
              <w14:schemeClr w14:val="tx1"/>
            </w14:solidFill>
          </w14:textFill>
        </w:rPr>
        <w:t xml:space="preserve">specified in Table 6.2B.4.2.3.1-1 and Table 7.3B.3.3.1-1 of </w:t>
      </w:r>
      <w:r>
        <w:rPr>
          <w:rFonts w:ascii="Times New Roman" w:hAnsi="Times New Roman" w:cs="Times New Roman" w:eastAsiaTheme="minorEastAsia"/>
        </w:rPr>
        <w:t>TS 38.101-3 V18.6.0</w:t>
      </w:r>
      <w:r>
        <w:rPr>
          <w:rFonts w:ascii="Times New Roman" w:hAnsi="Times New Roman" w:cs="Times New Roman"/>
          <w:color w:val="000000" w:themeColor="text1"/>
          <w14:textFill>
            <w14:solidFill>
              <w14:schemeClr w14:val="tx1"/>
            </w14:solidFill>
          </w14:textFill>
        </w:rPr>
        <w:t>, respectively, can be applied to DC_</w:t>
      </w:r>
      <w:r>
        <w:rPr>
          <w:rFonts w:hint="eastAsia" w:ascii="Times New Roman" w:hAnsi="Times New Roman" w:cs="Times New Roman"/>
          <w:color w:val="000000" w:themeColor="text1"/>
          <w14:textFill>
            <w14:solidFill>
              <w14:schemeClr w14:val="tx1"/>
            </w14:solidFill>
          </w14:textFill>
        </w:rPr>
        <w:t>5</w:t>
      </w:r>
      <w:r>
        <w:rPr>
          <w:rFonts w:ascii="Times New Roman" w:hAnsi="Times New Roman" w:cs="Times New Roman"/>
          <w:color w:val="000000" w:themeColor="text1"/>
          <w14:textFill>
            <w14:solidFill>
              <w14:schemeClr w14:val="tx1"/>
            </w14:solidFill>
          </w14:textFill>
        </w:rPr>
        <w:t>A-n78A with 3Tx.</w:t>
      </w:r>
    </w:p>
    <w:p>
      <w:pPr>
        <w:rPr>
          <w:lang w:eastAsia="ja-JP"/>
        </w:rPr>
      </w:pPr>
    </w:p>
    <w:p>
      <w:pPr>
        <w:pStyle w:val="3"/>
        <w:rPr>
          <w:lang w:eastAsia="zh-CN"/>
        </w:rPr>
      </w:pPr>
      <w:bookmarkStart w:id="203" w:name="_Toc160781296"/>
      <w:bookmarkStart w:id="204" w:name="_Toc25486"/>
      <w:bookmarkStart w:id="205" w:name="_Toc1226"/>
      <w:r>
        <w:rPr>
          <w:rFonts w:hint="eastAsia"/>
          <w:lang w:eastAsia="zh-CN"/>
        </w:rPr>
        <w:t>5.5</w:t>
      </w:r>
      <w:r>
        <w:tab/>
      </w:r>
      <w:r>
        <w:rPr>
          <w:lang w:eastAsia="zh-CN"/>
        </w:rPr>
        <w:t>DC_(n)40</w:t>
      </w:r>
      <w:bookmarkEnd w:id="203"/>
      <w:bookmarkEnd w:id="204"/>
      <w:bookmarkEnd w:id="205"/>
    </w:p>
    <w:p>
      <w:pPr>
        <w:pStyle w:val="4"/>
        <w:rPr>
          <w:lang w:eastAsia="zh-CN"/>
        </w:rPr>
      </w:pPr>
      <w:bookmarkStart w:id="206" w:name="_Toc160781297"/>
      <w:bookmarkStart w:id="207" w:name="_Toc23452"/>
      <w:bookmarkStart w:id="208" w:name="_Toc27268"/>
      <w:r>
        <w:rPr>
          <w:lang w:eastAsia="zh-CN"/>
        </w:rPr>
        <w:t>5</w:t>
      </w:r>
      <w:r>
        <w:rPr>
          <w:rFonts w:hint="eastAsia"/>
          <w:lang w:eastAsia="zh-CN"/>
        </w:rPr>
        <w:t>.5</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206"/>
      <w:bookmarkEnd w:id="207"/>
      <w:bookmarkEnd w:id="208"/>
    </w:p>
    <w:p>
      <w:pPr>
        <w:pStyle w:val="49"/>
      </w:pPr>
      <w:bookmarkStart w:id="209" w:name="_Toc160781298"/>
      <w:r>
        <w:t>Table 5</w:t>
      </w:r>
      <w:r>
        <w:rPr>
          <w:rFonts w:hint="eastAsia"/>
          <w:lang w:eastAsia="zh-CN"/>
        </w:rPr>
        <w:t>.5</w:t>
      </w:r>
      <w:r>
        <w:t>.1-1: Intra-band contiguous EN-DC configurations</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411"/>
        <w:gridCol w:w="3386"/>
        <w:gridCol w:w="2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744" w:type="pct"/>
            <w:shd w:val="clear" w:color="auto" w:fill="auto"/>
          </w:tcPr>
          <w:p>
            <w:pPr>
              <w:pStyle w:val="40"/>
              <w:rPr>
                <w:lang w:eastAsia="fi-FI"/>
              </w:rPr>
            </w:pPr>
            <w:r>
              <w:rPr>
                <w:lang w:eastAsia="fi-FI"/>
              </w:rPr>
              <w:t>EN-DC</w:t>
            </w:r>
          </w:p>
          <w:p>
            <w:pPr>
              <w:pStyle w:val="40"/>
              <w:rPr>
                <w:lang w:eastAsia="fi-FI"/>
              </w:rPr>
            </w:pPr>
            <w:r>
              <w:rPr>
                <w:lang w:eastAsia="fi-FI"/>
              </w:rPr>
              <w:t>configuration</w:t>
            </w:r>
          </w:p>
        </w:tc>
        <w:tc>
          <w:tcPr>
            <w:tcW w:w="1731" w:type="pct"/>
          </w:tcPr>
          <w:p>
            <w:pPr>
              <w:pStyle w:val="40"/>
              <w:rPr>
                <w:lang w:val="fr-FR" w:eastAsia="fi-FI"/>
              </w:rPr>
            </w:pPr>
            <w:r>
              <w:rPr>
                <w:lang w:val="fr-FR" w:eastAsia="fi-FI"/>
              </w:rPr>
              <w:t>Uplink EN-DC</w:t>
            </w:r>
          </w:p>
          <w:p>
            <w:pPr>
              <w:pStyle w:val="40"/>
              <w:rPr>
                <w:lang w:val="fr-FR" w:eastAsia="fi-FI"/>
              </w:rPr>
            </w:pPr>
            <w:r>
              <w:rPr>
                <w:lang w:val="fr-FR" w:eastAsia="fi-FI"/>
              </w:rPr>
              <w:t>configuration</w:t>
            </w:r>
          </w:p>
          <w:p>
            <w:pPr>
              <w:pStyle w:val="40"/>
              <w:rPr>
                <w:lang w:val="fr-FR" w:eastAsia="fi-FI"/>
              </w:rPr>
            </w:pPr>
            <w:r>
              <w:rPr>
                <w:lang w:val="fr-FR" w:eastAsia="fi-FI"/>
              </w:rPr>
              <w:t>(NOTE 1)</w:t>
            </w:r>
          </w:p>
        </w:tc>
        <w:tc>
          <w:tcPr>
            <w:tcW w:w="1525" w:type="pct"/>
            <w:shd w:val="clear" w:color="auto" w:fill="auto"/>
          </w:tcPr>
          <w:p>
            <w:pPr>
              <w:pStyle w:val="40"/>
              <w:rPr>
                <w:lang w:eastAsia="fi-FI"/>
              </w:rPr>
            </w:pPr>
            <w:r>
              <w:rPr>
                <w:lang w:eastAsia="fi-FI"/>
              </w:rPr>
              <w:t>Single UL allowed</w:t>
            </w:r>
          </w:p>
          <w:p>
            <w:pPr>
              <w:pStyle w:val="40"/>
              <w:rPr>
                <w:rFonts w:cs="Arial"/>
                <w:bCs/>
                <w:szCs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744" w:type="pct"/>
            <w:shd w:val="clear" w:color="auto" w:fill="auto"/>
            <w:noWrap/>
          </w:tcPr>
          <w:p>
            <w:pPr>
              <w:pStyle w:val="41"/>
              <w:rPr>
                <w:lang w:eastAsia="fi-FI"/>
              </w:rPr>
            </w:pPr>
            <w:r>
              <w:rPr>
                <w:rFonts w:eastAsia="等线"/>
                <w:lang w:eastAsia="fi-FI"/>
              </w:rPr>
              <w:t>DC_(n)40AA</w:t>
            </w:r>
            <w:r>
              <w:rPr>
                <w:vertAlign w:val="superscript"/>
              </w:rPr>
              <w:t>7</w:t>
            </w:r>
          </w:p>
        </w:tc>
        <w:tc>
          <w:tcPr>
            <w:tcW w:w="1731" w:type="pct"/>
          </w:tcPr>
          <w:p>
            <w:pPr>
              <w:pStyle w:val="41"/>
              <w:rPr>
                <w:lang w:eastAsia="zh-TW"/>
              </w:rPr>
            </w:pPr>
            <w:r>
              <w:rPr>
                <w:rFonts w:eastAsia="等线"/>
                <w:lang w:eastAsia="fi-FI"/>
              </w:rPr>
              <w:t>DC_(n)40AA</w:t>
            </w:r>
            <w:r>
              <w:rPr>
                <w:vertAlign w:val="superscript"/>
              </w:rPr>
              <w:t>6,7</w:t>
            </w:r>
          </w:p>
        </w:tc>
        <w:tc>
          <w:tcPr>
            <w:tcW w:w="1525" w:type="pct"/>
            <w:shd w:val="clear" w:color="auto" w:fill="auto"/>
            <w:noWrap/>
          </w:tcPr>
          <w:p>
            <w:pPr>
              <w:pStyle w:val="41"/>
              <w:rPr>
                <w:lang w:eastAsia="zh-TW"/>
              </w:rPr>
            </w:pPr>
            <w:r>
              <w:rPr>
                <w:lang w:eastAsia="zh-TW"/>
              </w:rPr>
              <w:t>Yes</w:t>
            </w:r>
            <w:r>
              <w:rPr>
                <w:vertAlign w:val="superscript"/>
                <w:lang w:eastAsia="zh-TW"/>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5000" w:type="pct"/>
            <w:gridSpan w:val="3"/>
            <w:shd w:val="clear" w:color="auto" w:fill="auto"/>
            <w:noWrap/>
          </w:tcPr>
          <w:p>
            <w:pPr>
              <w:pStyle w:val="54"/>
              <w:rPr>
                <w:lang w:eastAsia="zh-TW"/>
              </w:rPr>
            </w:pPr>
            <w:r>
              <w:rPr>
                <w:lang w:eastAsia="zh-TW"/>
              </w:rPr>
              <w:t>NOTE 6: Only single switched UL is supported</w:t>
            </w:r>
          </w:p>
          <w:p>
            <w:pPr>
              <w:pStyle w:val="41"/>
              <w:jc w:val="left"/>
              <w:rPr>
                <w:lang w:eastAsia="zh-TW"/>
              </w:rPr>
            </w:pPr>
            <w:r>
              <w:rPr>
                <w:lang w:eastAsia="zh-TW"/>
              </w:rPr>
              <w:t>NOTE 7:</w:t>
            </w:r>
            <w:r>
              <w:rPr>
                <w:lang w:eastAsia="fi-FI"/>
              </w:rPr>
              <w:tab/>
            </w:r>
            <w:r>
              <w:rPr>
                <w:lang w:eastAsia="zh-TW"/>
              </w:rPr>
              <w:t>The PC2 Uplink EN-DC configuration supported in Table 6.2B.1.1-1 is applicable to the same EN-DC configuration.</w:t>
            </w:r>
          </w:p>
        </w:tc>
      </w:tr>
    </w:tbl>
    <w:p>
      <w:pPr>
        <w:pStyle w:val="49"/>
      </w:pPr>
    </w:p>
    <w:p>
      <w:pPr>
        <w:pStyle w:val="4"/>
        <w:rPr>
          <w:lang w:val="en-US" w:eastAsia="zh-CN"/>
        </w:rPr>
      </w:pPr>
      <w:bookmarkStart w:id="210" w:name="_Toc8381"/>
      <w:bookmarkStart w:id="211" w:name="_Toc23145"/>
      <w:r>
        <w:rPr>
          <w:lang w:eastAsia="zh-CN"/>
        </w:rPr>
        <w:t>5</w:t>
      </w:r>
      <w:r>
        <w:rPr>
          <w:rFonts w:hint="eastAsia"/>
          <w:lang w:eastAsia="zh-CN"/>
        </w:rPr>
        <w:t>.5</w:t>
      </w:r>
      <w:r>
        <w:rPr>
          <w:lang w:eastAsia="zh-CN"/>
        </w:rPr>
        <w:t>.</w:t>
      </w:r>
      <w:r>
        <w:rPr>
          <w:rFonts w:hint="eastAsia"/>
          <w:lang w:eastAsia="zh-CN"/>
        </w:rPr>
        <w:t>2</w:t>
      </w:r>
      <w:r>
        <w:rPr>
          <w:lang w:eastAsia="zh-CN"/>
        </w:rPr>
        <w:tab/>
      </w:r>
      <w:r>
        <w:rPr>
          <w:lang w:val="en-US" w:eastAsia="zh-CN"/>
        </w:rPr>
        <w:t>Maximum output power</w:t>
      </w:r>
      <w:bookmarkEnd w:id="209"/>
      <w:bookmarkEnd w:id="210"/>
      <w:bookmarkEnd w:id="211"/>
    </w:p>
    <w:p>
      <w:pPr>
        <w:keepNext/>
        <w:spacing w:before="120" w:after="120"/>
        <w:jc w:val="center"/>
        <w:rPr>
          <w:rFonts w:eastAsia="等线"/>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.5</w:t>
      </w:r>
      <w:r>
        <w:rPr>
          <w:rFonts w:ascii="Arial" w:hAnsi="Arial" w:eastAsia="等线" w:cs="Arial"/>
          <w:b/>
          <w:lang w:eastAsia="zh-CN"/>
        </w:rPr>
        <w:t>.2</w:t>
      </w:r>
      <w:r>
        <w:rPr>
          <w:rFonts w:ascii="Arial" w:hAnsi="Arial" w:eastAsia="等线" w:cs="Arial"/>
          <w:b/>
        </w:rPr>
        <w:t>-1: Maximum output power for EN-DC (continuous sub-blocks)</w:t>
      </w:r>
      <w:r>
        <w:rPr>
          <w:rFonts w:eastAsia="等线"/>
        </w:rPr>
        <w:t xml:space="preserve"> </w:t>
      </w:r>
    </w:p>
    <w:tbl>
      <w:tblPr>
        <w:tblStyle w:val="25"/>
        <w:tblW w:w="1031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691"/>
        <w:gridCol w:w="1233"/>
        <w:gridCol w:w="1233"/>
        <w:gridCol w:w="1233"/>
        <w:gridCol w:w="1157"/>
        <w:gridCol w:w="1319"/>
        <w:gridCol w:w="1449"/>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51" w:hRule="atLeast"/>
          <w:tblHeader/>
          <w:jc w:val="center"/>
        </w:trPr>
        <w:tc>
          <w:tcPr>
            <w:tcW w:w="2691" w:type="dxa"/>
          </w:tcPr>
          <w:p>
            <w:pPr>
              <w:keepNext/>
              <w:keepLines/>
              <w:spacing w:after="0"/>
              <w:jc w:val="center"/>
              <w:rPr>
                <w:rFonts w:ascii="Arial" w:hAnsi="Arial"/>
                <w:b/>
                <w:sz w:val="18"/>
              </w:rPr>
            </w:pPr>
            <w:r>
              <w:rPr>
                <w:rFonts w:ascii="Arial" w:hAnsi="Arial" w:eastAsia="等线"/>
                <w:b/>
                <w:sz w:val="18"/>
              </w:rPr>
              <w:t>EN-DC configuration</w:t>
            </w:r>
          </w:p>
        </w:tc>
        <w:tc>
          <w:tcPr>
            <w:tcW w:w="1233" w:type="dxa"/>
          </w:tcPr>
          <w:p>
            <w:pPr>
              <w:keepNext/>
              <w:keepLines/>
              <w:spacing w:after="0"/>
              <w:jc w:val="center"/>
              <w:rPr>
                <w:rFonts w:ascii="Arial" w:hAnsi="Arial"/>
                <w:b/>
                <w:sz w:val="18"/>
                <w:lang w:val="en-US" w:eastAsia="zh-CN"/>
              </w:rPr>
            </w:pPr>
            <w:r>
              <w:rPr>
                <w:rFonts w:ascii="Arial" w:hAnsi="Arial" w:eastAsia="等线"/>
                <w:b/>
                <w:sz w:val="18"/>
              </w:rPr>
              <w:t xml:space="preserve">Power class </w:t>
            </w:r>
            <w:r>
              <w:rPr>
                <w:rFonts w:hint="eastAsia" w:ascii="Arial" w:hAnsi="Arial"/>
                <w:b/>
                <w:sz w:val="18"/>
                <w:lang w:val="en-US" w:eastAsia="zh-CN"/>
              </w:rPr>
              <w:t>1.5</w:t>
            </w:r>
          </w:p>
          <w:p>
            <w:pPr>
              <w:keepNext/>
              <w:keepLines/>
              <w:spacing w:after="0"/>
              <w:jc w:val="center"/>
              <w:rPr>
                <w:rFonts w:ascii="Arial" w:hAnsi="Arial"/>
                <w:b/>
                <w:sz w:val="18"/>
              </w:rPr>
            </w:pPr>
            <w:r>
              <w:rPr>
                <w:rFonts w:ascii="Arial" w:hAnsi="Arial" w:eastAsia="等线"/>
                <w:b/>
                <w:sz w:val="18"/>
              </w:rPr>
              <w:t>(dBm)</w:t>
            </w:r>
          </w:p>
        </w:tc>
        <w:tc>
          <w:tcPr>
            <w:tcW w:w="1233" w:type="dxa"/>
          </w:tcPr>
          <w:p>
            <w:pPr>
              <w:keepNext/>
              <w:keepLines/>
              <w:spacing w:after="0"/>
              <w:jc w:val="center"/>
              <w:rPr>
                <w:rFonts w:ascii="Arial" w:hAnsi="Arial"/>
                <w:b/>
                <w:sz w:val="18"/>
              </w:rPr>
            </w:pPr>
            <w:r>
              <w:rPr>
                <w:rFonts w:ascii="Arial" w:hAnsi="Arial" w:eastAsia="等线"/>
                <w:b/>
                <w:sz w:val="18"/>
              </w:rPr>
              <w:t>Tolerance</w:t>
            </w:r>
          </w:p>
          <w:p>
            <w:pPr>
              <w:keepNext/>
              <w:keepLines/>
              <w:spacing w:after="0"/>
              <w:jc w:val="center"/>
              <w:rPr>
                <w:rFonts w:ascii="Arial" w:hAnsi="Arial"/>
                <w:b/>
                <w:sz w:val="18"/>
              </w:rPr>
            </w:pPr>
            <w:r>
              <w:rPr>
                <w:rFonts w:ascii="Arial" w:hAnsi="Arial" w:eastAsia="等线"/>
                <w:b/>
                <w:sz w:val="18"/>
              </w:rPr>
              <w:t>(dB)</w:t>
            </w:r>
          </w:p>
        </w:tc>
        <w:tc>
          <w:tcPr>
            <w:tcW w:w="1233" w:type="dxa"/>
          </w:tcPr>
          <w:p>
            <w:pPr>
              <w:keepNext/>
              <w:keepLines/>
              <w:spacing w:after="0"/>
              <w:jc w:val="center"/>
              <w:rPr>
                <w:rFonts w:ascii="Arial" w:hAnsi="Arial"/>
                <w:b/>
                <w:sz w:val="18"/>
              </w:rPr>
            </w:pPr>
            <w:r>
              <w:rPr>
                <w:rFonts w:ascii="Arial" w:hAnsi="Arial" w:eastAsia="等线"/>
                <w:b/>
                <w:sz w:val="18"/>
              </w:rPr>
              <w:t xml:space="preserve">Power class </w:t>
            </w:r>
            <w:r>
              <w:rPr>
                <w:rFonts w:ascii="Arial" w:hAnsi="Arial" w:eastAsia="等线"/>
                <w:b/>
                <w:sz w:val="18"/>
                <w:lang w:eastAsia="zh-CN"/>
              </w:rPr>
              <w:t>2</w:t>
            </w:r>
          </w:p>
          <w:p>
            <w:pPr>
              <w:keepNext/>
              <w:keepLines/>
              <w:spacing w:after="0"/>
              <w:jc w:val="center"/>
              <w:rPr>
                <w:rFonts w:ascii="Arial" w:hAnsi="Arial"/>
                <w:b/>
                <w:sz w:val="18"/>
              </w:rPr>
            </w:pPr>
            <w:r>
              <w:rPr>
                <w:rFonts w:ascii="Arial" w:hAnsi="Arial" w:eastAsia="等线"/>
                <w:b/>
                <w:sz w:val="18"/>
              </w:rPr>
              <w:t>(dBm)</w:t>
            </w:r>
          </w:p>
        </w:tc>
        <w:tc>
          <w:tcPr>
            <w:tcW w:w="1157" w:type="dxa"/>
          </w:tcPr>
          <w:p>
            <w:pPr>
              <w:keepNext/>
              <w:keepLines/>
              <w:spacing w:after="0"/>
              <w:jc w:val="center"/>
              <w:rPr>
                <w:rFonts w:ascii="Arial" w:hAnsi="Arial"/>
                <w:b/>
                <w:sz w:val="18"/>
              </w:rPr>
            </w:pPr>
            <w:r>
              <w:rPr>
                <w:rFonts w:ascii="Arial" w:hAnsi="Arial" w:eastAsia="等线"/>
                <w:b/>
                <w:sz w:val="18"/>
              </w:rPr>
              <w:t>Tolerance</w:t>
            </w:r>
          </w:p>
          <w:p>
            <w:pPr>
              <w:keepNext/>
              <w:keepLines/>
              <w:spacing w:after="0"/>
              <w:jc w:val="center"/>
              <w:rPr>
                <w:rFonts w:ascii="Arial" w:hAnsi="Arial"/>
                <w:b/>
                <w:sz w:val="18"/>
              </w:rPr>
            </w:pPr>
            <w:r>
              <w:rPr>
                <w:rFonts w:ascii="Arial" w:hAnsi="Arial" w:eastAsia="等线"/>
                <w:b/>
                <w:sz w:val="18"/>
              </w:rPr>
              <w:t>(dB)</w:t>
            </w:r>
          </w:p>
        </w:tc>
        <w:tc>
          <w:tcPr>
            <w:tcW w:w="1319" w:type="dxa"/>
          </w:tcPr>
          <w:p>
            <w:pPr>
              <w:keepNext/>
              <w:keepLines/>
              <w:spacing w:after="0"/>
              <w:jc w:val="center"/>
              <w:rPr>
                <w:rFonts w:ascii="Arial" w:hAnsi="Arial"/>
                <w:b/>
                <w:sz w:val="18"/>
              </w:rPr>
            </w:pPr>
            <w:r>
              <w:rPr>
                <w:rFonts w:ascii="Arial" w:hAnsi="Arial" w:eastAsia="等线"/>
                <w:b/>
                <w:sz w:val="18"/>
              </w:rPr>
              <w:t>Power class 3</w:t>
            </w:r>
          </w:p>
          <w:p>
            <w:pPr>
              <w:keepNext/>
              <w:keepLines/>
              <w:spacing w:after="0"/>
              <w:jc w:val="center"/>
              <w:rPr>
                <w:rFonts w:ascii="Arial" w:hAnsi="Arial"/>
                <w:b/>
                <w:sz w:val="18"/>
              </w:rPr>
            </w:pPr>
            <w:r>
              <w:rPr>
                <w:rFonts w:ascii="Arial" w:hAnsi="Arial" w:eastAsia="等线"/>
                <w:b/>
                <w:sz w:val="18"/>
              </w:rPr>
              <w:t>(dBm)</w:t>
            </w:r>
          </w:p>
        </w:tc>
        <w:tc>
          <w:tcPr>
            <w:tcW w:w="1449" w:type="dxa"/>
          </w:tcPr>
          <w:p>
            <w:pPr>
              <w:keepNext/>
              <w:keepLines/>
              <w:spacing w:after="0"/>
              <w:jc w:val="center"/>
              <w:rPr>
                <w:rFonts w:ascii="Arial" w:hAnsi="Arial"/>
                <w:b/>
                <w:sz w:val="18"/>
              </w:rPr>
            </w:pPr>
            <w:r>
              <w:rPr>
                <w:rFonts w:ascii="Arial" w:hAnsi="Arial" w:eastAsia="等线"/>
                <w:b/>
                <w:sz w:val="18"/>
              </w:rPr>
              <w:t>Tolerance</w:t>
            </w:r>
          </w:p>
          <w:p>
            <w:pPr>
              <w:keepNext/>
              <w:keepLines/>
              <w:spacing w:after="0"/>
              <w:jc w:val="center"/>
              <w:rPr>
                <w:rFonts w:ascii="Arial" w:hAnsi="Arial"/>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19" w:hRule="atLeast"/>
          <w:jc w:val="center"/>
        </w:trPr>
        <w:tc>
          <w:tcPr>
            <w:tcW w:w="2691" w:type="dxa"/>
          </w:tcPr>
          <w:p>
            <w:pPr>
              <w:keepNext/>
              <w:keepLines/>
              <w:spacing w:after="0"/>
              <w:jc w:val="center"/>
              <w:rPr>
                <w:rFonts w:ascii="Arial" w:hAnsi="Arial"/>
                <w:sz w:val="18"/>
                <w:lang w:eastAsia="fi-FI"/>
              </w:rPr>
            </w:pPr>
            <w:r>
              <w:rPr>
                <w:rFonts w:ascii="Arial" w:hAnsi="Arial" w:eastAsia="等线"/>
                <w:sz w:val="18"/>
              </w:rPr>
              <w:t>DC_(n)40AA</w:t>
            </w:r>
            <w:r>
              <w:rPr>
                <w:rFonts w:ascii="Arial" w:hAnsi="Arial" w:eastAsia="等线"/>
                <w:sz w:val="18"/>
                <w:vertAlign w:val="superscript"/>
              </w:rPr>
              <w:t>3</w:t>
            </w:r>
          </w:p>
        </w:tc>
        <w:tc>
          <w:tcPr>
            <w:tcW w:w="1233" w:type="dxa"/>
          </w:tcPr>
          <w:p>
            <w:pPr>
              <w:keepNext/>
              <w:keepLines/>
              <w:spacing w:after="0"/>
              <w:jc w:val="center"/>
              <w:rPr>
                <w:rFonts w:ascii="Arial" w:hAnsi="Arial"/>
                <w:sz w:val="18"/>
              </w:rPr>
            </w:pPr>
          </w:p>
        </w:tc>
        <w:tc>
          <w:tcPr>
            <w:tcW w:w="1233" w:type="dxa"/>
          </w:tcPr>
          <w:p>
            <w:pPr>
              <w:keepNext/>
              <w:keepLines/>
              <w:spacing w:after="0"/>
              <w:jc w:val="center"/>
              <w:rPr>
                <w:rFonts w:ascii="Arial" w:hAnsi="Arial"/>
                <w:sz w:val="18"/>
              </w:rPr>
            </w:pPr>
          </w:p>
        </w:tc>
        <w:tc>
          <w:tcPr>
            <w:tcW w:w="1233" w:type="dxa"/>
          </w:tcPr>
          <w:p>
            <w:pPr>
              <w:keepNext/>
              <w:keepLines/>
              <w:spacing w:after="0"/>
              <w:jc w:val="center"/>
              <w:rPr>
                <w:rFonts w:ascii="Arial" w:hAnsi="Arial"/>
                <w:sz w:val="18"/>
              </w:rPr>
            </w:pPr>
            <w:r>
              <w:rPr>
                <w:rFonts w:ascii="Arial" w:hAnsi="Arial" w:eastAsia="等线"/>
                <w:sz w:val="18"/>
                <w:lang w:eastAsia="zh-CN"/>
              </w:rPr>
              <w:t>26</w:t>
            </w:r>
          </w:p>
        </w:tc>
        <w:tc>
          <w:tcPr>
            <w:tcW w:w="1157" w:type="dxa"/>
          </w:tcPr>
          <w:p>
            <w:pPr>
              <w:keepNext/>
              <w:keepLines/>
              <w:spacing w:after="0"/>
              <w:jc w:val="center"/>
              <w:rPr>
                <w:rFonts w:ascii="Arial" w:hAnsi="Arial"/>
                <w:sz w:val="18"/>
              </w:rPr>
            </w:pPr>
            <w:r>
              <w:rPr>
                <w:rFonts w:ascii="Arial" w:hAnsi="Arial" w:eastAsia="MS Mincho"/>
                <w:sz w:val="18"/>
              </w:rPr>
              <w:t>+2/-3</w:t>
            </w:r>
          </w:p>
        </w:tc>
        <w:tc>
          <w:tcPr>
            <w:tcW w:w="1319" w:type="dxa"/>
          </w:tcPr>
          <w:p>
            <w:pPr>
              <w:keepNext/>
              <w:keepLines/>
              <w:spacing w:after="0"/>
              <w:jc w:val="center"/>
              <w:rPr>
                <w:rFonts w:ascii="Arial" w:hAnsi="Arial"/>
                <w:sz w:val="18"/>
              </w:rPr>
            </w:pPr>
            <w:r>
              <w:rPr>
                <w:rFonts w:ascii="Arial" w:hAnsi="Arial" w:eastAsia="等线"/>
                <w:sz w:val="18"/>
              </w:rPr>
              <w:t>23</w:t>
            </w:r>
          </w:p>
        </w:tc>
        <w:tc>
          <w:tcPr>
            <w:tcW w:w="1449" w:type="dxa"/>
          </w:tcPr>
          <w:p>
            <w:pPr>
              <w:keepNext/>
              <w:keepLines/>
              <w:spacing w:after="0"/>
              <w:jc w:val="center"/>
              <w:rPr>
                <w:rFonts w:ascii="Arial" w:hAnsi="Arial"/>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36" w:hRule="atLeast"/>
          <w:jc w:val="center"/>
        </w:trPr>
        <w:tc>
          <w:tcPr>
            <w:tcW w:w="10315" w:type="dxa"/>
            <w:gridSpan w:val="7"/>
          </w:tcPr>
          <w:p>
            <w:pPr>
              <w:keepNext/>
              <w:keepLines/>
              <w:spacing w:after="0"/>
              <w:ind w:left="851" w:hanging="851"/>
              <w:rPr>
                <w:rFonts w:ascii="Arial" w:hAnsi="Arial" w:eastAsia="宋体"/>
                <w:sz w:val="18"/>
                <w:lang w:eastAsia="zh-TW"/>
              </w:rPr>
            </w:pPr>
            <w:r>
              <w:rPr>
                <w:rFonts w:ascii="Arial" w:hAnsi="Arial" w:eastAsia="等线"/>
                <w:sz w:val="18"/>
              </w:rPr>
              <w:t>NOTE 3:</w:t>
            </w:r>
            <w:r>
              <w:rPr>
                <w:rFonts w:ascii="Arial" w:hAnsi="Arial" w:eastAsia="等线"/>
                <w:sz w:val="18"/>
              </w:rPr>
              <w:tab/>
            </w:r>
            <w:r>
              <w:rPr>
                <w:rFonts w:ascii="Arial" w:hAnsi="Arial" w:eastAsia="等线"/>
                <w:sz w:val="18"/>
              </w:rPr>
              <w:t>Only single switched UL is supported.</w:t>
            </w:r>
            <w:r>
              <w:rPr>
                <w:rFonts w:ascii="Arial" w:hAnsi="Arial" w:eastAsia="宋体"/>
                <w:sz w:val="18"/>
              </w:rPr>
              <w:tab/>
            </w:r>
          </w:p>
        </w:tc>
      </w:tr>
    </w:tbl>
    <w:p/>
    <w:p>
      <w:pPr>
        <w:pStyle w:val="4"/>
        <w:rPr>
          <w:rFonts w:eastAsia="MS Mincho"/>
          <w:lang w:eastAsia="ja-JP"/>
        </w:rPr>
      </w:pPr>
      <w:bookmarkStart w:id="212" w:name="_Toc160781299"/>
      <w:bookmarkStart w:id="213" w:name="_Toc5672"/>
      <w:bookmarkStart w:id="214" w:name="_Toc15213"/>
      <w:r>
        <w:t>5</w:t>
      </w:r>
      <w:r>
        <w:rPr>
          <w:rFonts w:hint="eastAsia"/>
          <w:lang w:eastAsia="zh-CN"/>
        </w:rPr>
        <w:t>.5</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212"/>
      <w:r>
        <w:rPr>
          <w:rFonts w:eastAsia="MS Mincho"/>
          <w:lang w:eastAsia="ja-JP"/>
        </w:rPr>
        <w:t xml:space="preserve"> for DC</w:t>
      </w:r>
      <w:bookmarkEnd w:id="213"/>
      <w:bookmarkEnd w:id="214"/>
    </w:p>
    <w:p>
      <w:pPr>
        <w:rPr>
          <w:iCs/>
          <w:color w:val="000000" w:themeColor="text1"/>
          <w:lang w:val="en-US"/>
          <w14:textFill>
            <w14:solidFill>
              <w14:schemeClr w14:val="tx1"/>
            </w14:solidFill>
          </w14:textFill>
        </w:rPr>
      </w:pPr>
      <w:r>
        <w:rPr>
          <w:rFonts w:eastAsia="MS Mincho"/>
          <w:lang w:eastAsia="zh-TW"/>
        </w:rPr>
        <w:t>Analysis of REFSENS exceptions or MSD requirements is not needed due to higher power UL DC. Since DC_(n)40AA is to support only single switched UL, there should be no MSD interference issues occurred. Hence, additional MSD is not needed.</w:t>
      </w:r>
    </w:p>
    <w:p>
      <w:pPr>
        <w:pStyle w:val="4"/>
        <w:rPr>
          <w:rFonts w:eastAsia="MS Mincho"/>
          <w:lang w:eastAsia="ja-JP"/>
        </w:rPr>
      </w:pPr>
      <w:bookmarkStart w:id="215" w:name="_Toc16751"/>
      <w:bookmarkStart w:id="216" w:name="_Toc160781300"/>
      <w:bookmarkStart w:id="217" w:name="_Toc2679"/>
      <w:r>
        <w:rPr>
          <w:rFonts w:eastAsia="MS Mincho"/>
          <w:lang w:eastAsia="ja-JP"/>
        </w:rPr>
        <w:t>5</w:t>
      </w:r>
      <w:r>
        <w:rPr>
          <w:rFonts w:hint="eastAsia" w:eastAsia="宋体"/>
          <w:lang w:eastAsia="zh-CN"/>
        </w:rPr>
        <w:t>.5</w:t>
      </w:r>
      <w:r>
        <w:rPr>
          <w:rFonts w:eastAsia="MS Mincho"/>
          <w:lang w:eastAsia="ja-JP"/>
        </w:rPr>
        <w:t>.4</w:t>
      </w:r>
      <w:r>
        <w:rPr>
          <w:rFonts w:eastAsia="MS Mincho"/>
          <w:lang w:eastAsia="ja-JP"/>
        </w:rPr>
        <w:tab/>
      </w:r>
      <w:r>
        <w:rPr>
          <w:rFonts w:eastAsia="MS Mincho"/>
          <w:lang w:eastAsia="ja-JP"/>
        </w:rPr>
        <w:t>∆TIB and ∆RIB values</w:t>
      </w:r>
      <w:bookmarkEnd w:id="215"/>
      <w:bookmarkEnd w:id="216"/>
      <w:bookmarkEnd w:id="217"/>
    </w:p>
    <w:p>
      <w:pPr>
        <w:rPr>
          <w:lang w:eastAsia="ja-JP"/>
        </w:rPr>
      </w:pPr>
      <w:r>
        <w:rPr>
          <w:lang w:eastAsia="ja-JP"/>
        </w:rPr>
        <w:t>ΔTIB,c and ΔRIB,c are not applicable for intra-band contiguous EN-DC, so this section is omitted.</w:t>
      </w:r>
    </w:p>
    <w:p>
      <w:pPr>
        <w:rPr>
          <w:lang w:eastAsia="ja-JP"/>
        </w:rPr>
      </w:pPr>
    </w:p>
    <w:p>
      <w:pPr>
        <w:pStyle w:val="3"/>
        <w:rPr>
          <w:lang w:eastAsia="zh-CN"/>
        </w:rPr>
      </w:pPr>
      <w:bookmarkStart w:id="218" w:name="_Toc20278"/>
      <w:bookmarkStart w:id="219" w:name="_Toc31366"/>
      <w:r>
        <w:rPr>
          <w:rFonts w:hint="eastAsia"/>
          <w:lang w:eastAsia="zh-CN"/>
        </w:rPr>
        <w:t>5.6</w:t>
      </w:r>
      <w:r>
        <w:tab/>
      </w:r>
      <w:r>
        <w:rPr>
          <w:lang w:eastAsia="zh-CN"/>
        </w:rPr>
        <w:t>DC_4A_n41A</w:t>
      </w:r>
      <w:bookmarkEnd w:id="218"/>
      <w:bookmarkEnd w:id="219"/>
    </w:p>
    <w:p>
      <w:pPr>
        <w:pStyle w:val="4"/>
        <w:rPr>
          <w:lang w:eastAsia="zh-CN"/>
        </w:rPr>
      </w:pPr>
      <w:bookmarkStart w:id="220" w:name="_Toc8316"/>
      <w:bookmarkStart w:id="221" w:name="_Toc14464"/>
      <w:r>
        <w:rPr>
          <w:lang w:eastAsia="zh-CN"/>
        </w:rPr>
        <w:t>5</w:t>
      </w:r>
      <w:r>
        <w:rPr>
          <w:rFonts w:hint="eastAsia"/>
          <w:lang w:eastAsia="zh-CN"/>
        </w:rPr>
        <w:t>.6</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220"/>
      <w:bookmarkEnd w:id="221"/>
    </w:p>
    <w:p>
      <w:pPr>
        <w:pStyle w:val="49"/>
      </w:pPr>
      <w:r>
        <w:t>Table 5</w:t>
      </w:r>
      <w:r>
        <w:rPr>
          <w:rFonts w:hint="eastAsia" w:cs="Arial"/>
          <w:lang w:eastAsia="zh-CN"/>
        </w:rPr>
        <w:t>.6</w:t>
      </w:r>
      <w:r>
        <w:rPr>
          <w:rFonts w:eastAsia="等线" w:cs="Arial"/>
          <w:lang w:eastAsia="zh-CN"/>
        </w:rPr>
        <w:t>.1</w:t>
      </w:r>
      <w:r>
        <w:rPr>
          <w:rFonts w:eastAsia="等线" w:cs="Arial"/>
        </w:rPr>
        <w:t>-1</w:t>
      </w:r>
      <w:r>
        <w:t>: Inter-band EN-DC configurations within FR1 (two bands)</w:t>
      </w:r>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DC_4A_n41A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DC_4A_n41A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222" w:name="_Toc131"/>
      <w:bookmarkStart w:id="223" w:name="_Toc8973"/>
      <w:r>
        <w:rPr>
          <w:lang w:eastAsia="zh-CN"/>
        </w:rPr>
        <w:t>5</w:t>
      </w:r>
      <w:r>
        <w:rPr>
          <w:rFonts w:hint="eastAsia"/>
          <w:lang w:eastAsia="zh-CN"/>
        </w:rPr>
        <w:t>.6</w:t>
      </w:r>
      <w:r>
        <w:rPr>
          <w:lang w:eastAsia="zh-CN"/>
        </w:rPr>
        <w:t>.</w:t>
      </w:r>
      <w:r>
        <w:rPr>
          <w:rFonts w:hint="eastAsia"/>
          <w:lang w:eastAsia="zh-CN"/>
        </w:rPr>
        <w:t>2</w:t>
      </w:r>
      <w:r>
        <w:rPr>
          <w:lang w:eastAsia="zh-CN"/>
        </w:rPr>
        <w:tab/>
      </w:r>
      <w:r>
        <w:rPr>
          <w:lang w:val="en-US" w:eastAsia="zh-CN"/>
        </w:rPr>
        <w:t>Maximum output power</w:t>
      </w:r>
      <w:bookmarkEnd w:id="222"/>
      <w:bookmarkEnd w:id="223"/>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.6</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5"/>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DC_4A_n41A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224" w:name="_Toc22996"/>
      <w:bookmarkStart w:id="225" w:name="_Toc18724"/>
      <w:r>
        <w:t>5</w:t>
      </w:r>
      <w:r>
        <w:rPr>
          <w:rFonts w:hint="eastAsia"/>
          <w:lang w:eastAsia="zh-CN"/>
        </w:rPr>
        <w:t>.6</w:t>
      </w:r>
      <w:r>
        <w:t>.</w:t>
      </w:r>
      <w:r>
        <w:rPr>
          <w:rFonts w:hint="eastAsia"/>
          <w:lang w:eastAsia="zh-CN"/>
        </w:rPr>
        <w:t>3</w:t>
      </w:r>
      <w:r>
        <w:rPr>
          <w:rFonts w:ascii="Courier New" w:hAnsi="Courier New"/>
          <w:sz w:val="22"/>
          <w:szCs w:val="22"/>
          <w:lang w:eastAsia="sv-SE"/>
        </w:rPr>
        <w:tab/>
      </w:r>
      <w:r>
        <w:rPr>
          <w:lang w:eastAsia="ja-JP"/>
        </w:rPr>
        <w:t>REFSENS requirements</w:t>
      </w:r>
      <w:bookmarkEnd w:id="224"/>
      <w:bookmarkEnd w:id="225"/>
    </w:p>
    <w:p>
      <w:pPr>
        <w:rPr>
          <w:iCs/>
          <w:color w:val="000000"/>
          <w:lang w:val="en-US"/>
        </w:rPr>
      </w:pPr>
      <w:r>
        <w:rPr>
          <w:lang w:eastAsia="zh-TW"/>
        </w:rPr>
        <w:t xml:space="preserve">Analysis of REFSENS exceptions or MSD requirements is needed due to higher power UL DC. </w:t>
      </w:r>
      <w:r>
        <w:rPr>
          <w:iCs/>
          <w:color w:val="000000"/>
        </w:rPr>
        <w:t>Interference impact is identified as follows:</w:t>
      </w:r>
    </w:p>
    <w:p>
      <w:pPr>
        <w:numPr>
          <w:ilvl w:val="0"/>
          <w:numId w:val="4"/>
        </w:numPr>
        <w:overflowPunct w:val="0"/>
        <w:autoSpaceDE w:val="0"/>
        <w:autoSpaceDN w:val="0"/>
        <w:adjustRightInd w:val="0"/>
        <w:spacing w:after="180"/>
        <w:textAlignment w:val="baseline"/>
        <w:rPr>
          <w:kern w:val="2"/>
          <w:lang w:val="en-US" w:eastAsia="zh-CN"/>
        </w:rPr>
      </w:pPr>
      <w:r>
        <w:rPr>
          <w:kern w:val="2"/>
          <w:lang w:val="en-US" w:eastAsia="zh-CN"/>
        </w:rPr>
        <w:t>IMD4 may fall into Rx of band n41 for DC_4A_n41A, but there is no impact because of TDD band.</w:t>
      </w:r>
    </w:p>
    <w:p>
      <w:pPr>
        <w:numPr>
          <w:ilvl w:val="0"/>
          <w:numId w:val="4"/>
        </w:numPr>
        <w:overflowPunct w:val="0"/>
        <w:autoSpaceDE w:val="0"/>
        <w:autoSpaceDN w:val="0"/>
        <w:adjustRightInd w:val="0"/>
        <w:spacing w:after="180"/>
        <w:textAlignment w:val="baseline"/>
        <w:rPr>
          <w:kern w:val="2"/>
          <w:lang w:eastAsia="zh-CN"/>
        </w:rPr>
      </w:pPr>
      <w:r>
        <w:rPr>
          <w:kern w:val="2"/>
          <w:lang w:val="en-US" w:eastAsia="zh-CN"/>
        </w:rPr>
        <w:t>There is no IMD and harmonic issue for DC_4A_n41A.</w:t>
      </w:r>
    </w:p>
    <w:p>
      <w:pPr>
        <w:rPr>
          <w:kern w:val="2"/>
          <w:lang w:val="en-US" w:eastAsia="zh-CN"/>
        </w:rPr>
      </w:pPr>
      <w:r>
        <w:rPr>
          <w:kern w:val="2"/>
          <w:lang w:val="en-US" w:eastAsia="zh-CN"/>
        </w:rPr>
        <w:t>The MSD due to the cross band isolation can be taken from a similar band combination such DC_66_n41A for PC2, as given below.</w:t>
      </w:r>
    </w:p>
    <w:p>
      <w:pPr>
        <w:pStyle w:val="49"/>
        <w:rPr>
          <w:lang w:eastAsia="zh-CN"/>
        </w:rPr>
      </w:pPr>
    </w:p>
    <w:p>
      <w:pPr>
        <w:rPr>
          <w:lang w:eastAsia="zh-CN"/>
        </w:rPr>
      </w:pPr>
    </w:p>
    <w:p>
      <w:pPr>
        <w:pStyle w:val="49"/>
      </w:pPr>
      <w:r>
        <w:t>Table 5</w:t>
      </w:r>
      <w:r>
        <w:rPr>
          <w:rFonts w:hint="eastAsia"/>
          <w:lang w:eastAsia="zh-CN"/>
        </w:rPr>
        <w:t>.6</w:t>
      </w:r>
      <w:r>
        <w:t xml:space="preserve">.3.-1: Reference sensitivity exceptions (MSD) due to cross band isolation and uplink/downlink configurations for </w:t>
      </w:r>
      <w:r>
        <w:rPr>
          <w:lang w:eastAsia="zh-CN"/>
        </w:rPr>
        <w:t xml:space="preserve">PC2 </w:t>
      </w:r>
      <w:r>
        <w:t>EN-DC in NR FR1</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36"/>
        <w:gridCol w:w="820"/>
        <w:gridCol w:w="770"/>
        <w:gridCol w:w="844"/>
        <w:gridCol w:w="1809"/>
        <w:gridCol w:w="820"/>
        <w:gridCol w:w="770"/>
        <w:gridCol w:w="89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5" w:type="dxa"/>
            <w:vMerge w:val="restart"/>
            <w:noWrap w:val="0"/>
            <w:vAlign w:val="center"/>
          </w:tcPr>
          <w:p>
            <w:pPr>
              <w:jc w:val="center"/>
              <w:rPr>
                <w:b/>
              </w:rPr>
            </w:pPr>
            <w:r>
              <w:rPr>
                <w:b/>
              </w:rPr>
              <w:t>UL band</w:t>
            </w:r>
          </w:p>
        </w:tc>
        <w:tc>
          <w:tcPr>
            <w:tcW w:w="736" w:type="dxa"/>
            <w:vMerge w:val="restart"/>
            <w:noWrap w:val="0"/>
            <w:vAlign w:val="center"/>
          </w:tcPr>
          <w:p>
            <w:pPr>
              <w:jc w:val="center"/>
              <w:rPr>
                <w:b/>
              </w:rPr>
            </w:pPr>
            <w:r>
              <w:rPr>
                <w:b/>
              </w:rPr>
              <w:t>DL band</w:t>
            </w:r>
          </w:p>
        </w:tc>
        <w:tc>
          <w:tcPr>
            <w:tcW w:w="820" w:type="dxa"/>
            <w:noWrap w:val="0"/>
            <w:vAlign w:val="center"/>
          </w:tcPr>
          <w:p>
            <w:pPr>
              <w:jc w:val="center"/>
              <w:rPr>
                <w:b/>
              </w:rPr>
            </w:pPr>
            <w:r>
              <w:rPr>
                <w:b/>
              </w:rPr>
              <w:t>UL F</w:t>
            </w:r>
            <w:r>
              <w:rPr>
                <w:b/>
                <w:vertAlign w:val="subscript"/>
              </w:rPr>
              <w:t>c</w:t>
            </w:r>
          </w:p>
        </w:tc>
        <w:tc>
          <w:tcPr>
            <w:tcW w:w="770" w:type="dxa"/>
            <w:noWrap w:val="0"/>
            <w:vAlign w:val="center"/>
          </w:tcPr>
          <w:p>
            <w:pPr>
              <w:jc w:val="center"/>
              <w:rPr>
                <w:b/>
              </w:rPr>
            </w:pPr>
            <w:r>
              <w:rPr>
                <w:b/>
              </w:rPr>
              <w:t>UL BW</w:t>
            </w:r>
          </w:p>
        </w:tc>
        <w:tc>
          <w:tcPr>
            <w:tcW w:w="844" w:type="dxa"/>
            <w:noWrap w:val="0"/>
            <w:vAlign w:val="center"/>
          </w:tcPr>
          <w:p>
            <w:pPr>
              <w:jc w:val="center"/>
              <w:rPr>
                <w:b/>
              </w:rPr>
            </w:pPr>
            <w:r>
              <w:rPr>
                <w:b/>
              </w:rPr>
              <w:t>SCS of UL band</w:t>
            </w:r>
          </w:p>
        </w:tc>
        <w:tc>
          <w:tcPr>
            <w:tcW w:w="1809" w:type="dxa"/>
            <w:noWrap w:val="0"/>
            <w:vAlign w:val="center"/>
          </w:tcPr>
          <w:p>
            <w:pPr>
              <w:jc w:val="center"/>
              <w:rPr>
                <w:b/>
              </w:rPr>
            </w:pPr>
            <w:r>
              <w:rPr>
                <w:b/>
              </w:rPr>
              <w:t>UL RB Allocation</w:t>
            </w:r>
          </w:p>
        </w:tc>
        <w:tc>
          <w:tcPr>
            <w:tcW w:w="820" w:type="dxa"/>
            <w:noWrap w:val="0"/>
            <w:vAlign w:val="center"/>
          </w:tcPr>
          <w:p>
            <w:pPr>
              <w:jc w:val="center"/>
              <w:rPr>
                <w:b/>
              </w:rPr>
            </w:pPr>
            <w:r>
              <w:rPr>
                <w:b/>
              </w:rPr>
              <w:t>DL F</w:t>
            </w:r>
            <w:r>
              <w:rPr>
                <w:b/>
                <w:vertAlign w:val="subscript"/>
              </w:rPr>
              <w:t>c</w:t>
            </w:r>
          </w:p>
        </w:tc>
        <w:tc>
          <w:tcPr>
            <w:tcW w:w="770" w:type="dxa"/>
            <w:noWrap w:val="0"/>
            <w:vAlign w:val="center"/>
          </w:tcPr>
          <w:p>
            <w:pPr>
              <w:jc w:val="center"/>
              <w:rPr>
                <w:b/>
              </w:rPr>
            </w:pPr>
            <w:r>
              <w:rPr>
                <w:b/>
              </w:rPr>
              <w:t>DL BW</w:t>
            </w:r>
          </w:p>
        </w:tc>
        <w:tc>
          <w:tcPr>
            <w:tcW w:w="890" w:type="dxa"/>
            <w:noWrap w:val="0"/>
            <w:vAlign w:val="center"/>
          </w:tcPr>
          <w:p>
            <w:pPr>
              <w:jc w:val="center"/>
              <w:rPr>
                <w:b/>
              </w:rPr>
            </w:pPr>
            <w:r>
              <w:rPr>
                <w:b/>
              </w:rPr>
              <w:t>MSD</w:t>
            </w:r>
          </w:p>
        </w:tc>
        <w:tc>
          <w:tcPr>
            <w:tcW w:w="1156" w:type="dxa"/>
            <w:vMerge w:val="restart"/>
            <w:noWrap w:val="0"/>
            <w:vAlign w:val="center"/>
          </w:tcPr>
          <w:p>
            <w:pPr>
              <w:jc w:val="center"/>
              <w:rPr>
                <w:b/>
              </w:rPr>
            </w:pPr>
            <w:r>
              <w:rPr>
                <w:b/>
              </w:rPr>
              <w:t>Cross-band</w:t>
            </w:r>
          </w:p>
          <w:p>
            <w:pPr>
              <w:jc w:val="center"/>
              <w:rPr>
                <w:b/>
              </w:rPr>
            </w:pPr>
            <w:r>
              <w:rPr>
                <w:b/>
              </w:rPr>
              <w:t>Interference</w:t>
            </w:r>
          </w:p>
          <w:p>
            <w:pPr>
              <w:jc w:val="center"/>
              <w:rPr>
                <w:b/>
              </w:rPr>
            </w:pPr>
            <w:r>
              <w:rPr>
                <w:b/>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35" w:type="dxa"/>
            <w:vMerge w:val="continue"/>
            <w:noWrap w:val="0"/>
            <w:vAlign w:val="center"/>
          </w:tcPr>
          <w:p>
            <w:pPr>
              <w:jc w:val="center"/>
              <w:rPr>
                <w:b/>
                <w:bCs/>
              </w:rPr>
            </w:pPr>
          </w:p>
        </w:tc>
        <w:tc>
          <w:tcPr>
            <w:tcW w:w="736" w:type="dxa"/>
            <w:vMerge w:val="continue"/>
            <w:noWrap w:val="0"/>
            <w:vAlign w:val="center"/>
          </w:tcPr>
          <w:p>
            <w:pPr>
              <w:jc w:val="center"/>
              <w:rPr>
                <w:b/>
                <w:bCs/>
              </w:rPr>
            </w:pPr>
          </w:p>
        </w:tc>
        <w:tc>
          <w:tcPr>
            <w:tcW w:w="820" w:type="dxa"/>
            <w:noWrap w:val="0"/>
            <w:vAlign w:val="center"/>
          </w:tcPr>
          <w:p>
            <w:pPr>
              <w:jc w:val="center"/>
              <w:rPr>
                <w:b/>
              </w:rPr>
            </w:pPr>
            <w:r>
              <w:rPr>
                <w:b/>
              </w:rPr>
              <w:t>(MHz)</w:t>
            </w:r>
          </w:p>
        </w:tc>
        <w:tc>
          <w:tcPr>
            <w:tcW w:w="770" w:type="dxa"/>
            <w:noWrap w:val="0"/>
            <w:vAlign w:val="center"/>
          </w:tcPr>
          <w:p>
            <w:pPr>
              <w:jc w:val="center"/>
              <w:rPr>
                <w:b/>
              </w:rPr>
            </w:pPr>
            <w:r>
              <w:rPr>
                <w:b/>
              </w:rPr>
              <w:t>(MHz)</w:t>
            </w:r>
          </w:p>
        </w:tc>
        <w:tc>
          <w:tcPr>
            <w:tcW w:w="844" w:type="dxa"/>
            <w:noWrap w:val="0"/>
            <w:vAlign w:val="center"/>
          </w:tcPr>
          <w:p>
            <w:pPr>
              <w:jc w:val="center"/>
              <w:rPr>
                <w:b/>
              </w:rPr>
            </w:pPr>
            <w:r>
              <w:rPr>
                <w:b/>
              </w:rPr>
              <w:t>(kHz)</w:t>
            </w:r>
          </w:p>
        </w:tc>
        <w:tc>
          <w:tcPr>
            <w:tcW w:w="1809" w:type="dxa"/>
            <w:noWrap w:val="0"/>
            <w:vAlign w:val="center"/>
          </w:tcPr>
          <w:p>
            <w:pPr>
              <w:jc w:val="center"/>
              <w:rPr>
                <w:b/>
              </w:rPr>
            </w:pPr>
            <w:r>
              <w:rPr>
                <w:b/>
              </w:rPr>
              <w:t>L</w:t>
            </w:r>
            <w:r>
              <w:rPr>
                <w:b/>
                <w:vertAlign w:val="subscript"/>
              </w:rPr>
              <w:t>CRB</w:t>
            </w:r>
          </w:p>
        </w:tc>
        <w:tc>
          <w:tcPr>
            <w:tcW w:w="820" w:type="dxa"/>
            <w:noWrap w:val="0"/>
            <w:vAlign w:val="center"/>
          </w:tcPr>
          <w:p>
            <w:pPr>
              <w:jc w:val="center"/>
              <w:rPr>
                <w:b/>
              </w:rPr>
            </w:pPr>
            <w:r>
              <w:rPr>
                <w:b/>
              </w:rPr>
              <w:t>(MHz)</w:t>
            </w:r>
          </w:p>
        </w:tc>
        <w:tc>
          <w:tcPr>
            <w:tcW w:w="770" w:type="dxa"/>
            <w:noWrap w:val="0"/>
            <w:vAlign w:val="center"/>
          </w:tcPr>
          <w:p>
            <w:pPr>
              <w:jc w:val="center"/>
              <w:rPr>
                <w:b/>
              </w:rPr>
            </w:pPr>
            <w:r>
              <w:rPr>
                <w:b/>
              </w:rPr>
              <w:t>(MHz)</w:t>
            </w:r>
          </w:p>
        </w:tc>
        <w:tc>
          <w:tcPr>
            <w:tcW w:w="890" w:type="dxa"/>
            <w:noWrap w:val="0"/>
            <w:vAlign w:val="center"/>
          </w:tcPr>
          <w:p>
            <w:pPr>
              <w:jc w:val="center"/>
              <w:rPr>
                <w:b/>
              </w:rPr>
            </w:pPr>
            <w:r>
              <w:rPr>
                <w:b/>
              </w:rPr>
              <w:t>(dB)</w:t>
            </w:r>
          </w:p>
        </w:tc>
        <w:tc>
          <w:tcPr>
            <w:tcW w:w="1156" w:type="dxa"/>
            <w:vMerge w:val="continue"/>
            <w:noWrap w:val="0"/>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5" w:type="dxa"/>
            <w:noWrap w:val="0"/>
            <w:vAlign w:val="top"/>
          </w:tcPr>
          <w:p>
            <w:pPr>
              <w:jc w:val="center"/>
              <w:rPr>
                <w:rFonts w:ascii="Arial" w:hAnsi="Arial" w:cs="Arial"/>
                <w:sz w:val="18"/>
                <w:szCs w:val="18"/>
              </w:rPr>
            </w:pPr>
            <w:r>
              <w:rPr>
                <w:rFonts w:ascii="Arial" w:hAnsi="Arial" w:cs="Arial"/>
                <w:sz w:val="18"/>
                <w:szCs w:val="18"/>
              </w:rPr>
              <w:t>n41</w:t>
            </w:r>
          </w:p>
        </w:tc>
        <w:tc>
          <w:tcPr>
            <w:tcW w:w="736" w:type="dxa"/>
            <w:noWrap w:val="0"/>
            <w:vAlign w:val="top"/>
          </w:tcPr>
          <w:p>
            <w:pPr>
              <w:jc w:val="center"/>
              <w:rPr>
                <w:rFonts w:ascii="Arial" w:hAnsi="Arial" w:cs="Arial"/>
                <w:sz w:val="18"/>
                <w:szCs w:val="18"/>
              </w:rPr>
            </w:pPr>
            <w:r>
              <w:rPr>
                <w:rFonts w:ascii="Arial" w:hAnsi="Arial" w:cs="Arial"/>
                <w:sz w:val="18"/>
                <w:szCs w:val="18"/>
              </w:rPr>
              <w:t>4</w:t>
            </w:r>
          </w:p>
        </w:tc>
        <w:tc>
          <w:tcPr>
            <w:tcW w:w="820" w:type="dxa"/>
            <w:noWrap w:val="0"/>
            <w:vAlign w:val="top"/>
          </w:tcPr>
          <w:p>
            <w:pPr>
              <w:jc w:val="center"/>
              <w:rPr>
                <w:rFonts w:ascii="Arial" w:hAnsi="Arial" w:cs="Arial"/>
                <w:bCs/>
                <w:sz w:val="18"/>
                <w:szCs w:val="18"/>
              </w:rPr>
            </w:pPr>
            <w:r>
              <w:rPr>
                <w:rFonts w:ascii="Arial" w:hAnsi="Arial" w:cs="Arial"/>
                <w:sz w:val="18"/>
                <w:szCs w:val="18"/>
              </w:rPr>
              <w:t>2546</w:t>
            </w:r>
          </w:p>
        </w:tc>
        <w:tc>
          <w:tcPr>
            <w:tcW w:w="770" w:type="dxa"/>
            <w:noWrap/>
            <w:vAlign w:val="top"/>
          </w:tcPr>
          <w:p>
            <w:pPr>
              <w:jc w:val="center"/>
              <w:rPr>
                <w:rFonts w:ascii="Arial" w:hAnsi="Arial" w:cs="Arial"/>
                <w:bCs/>
                <w:sz w:val="18"/>
                <w:szCs w:val="18"/>
              </w:rPr>
            </w:pPr>
            <w:r>
              <w:rPr>
                <w:rFonts w:ascii="Arial" w:hAnsi="Arial" w:cs="Arial"/>
                <w:sz w:val="18"/>
                <w:szCs w:val="18"/>
              </w:rPr>
              <w:t>100</w:t>
            </w:r>
          </w:p>
        </w:tc>
        <w:tc>
          <w:tcPr>
            <w:tcW w:w="844" w:type="dxa"/>
            <w:noWrap w:val="0"/>
            <w:vAlign w:val="top"/>
          </w:tcPr>
          <w:p>
            <w:pPr>
              <w:jc w:val="center"/>
              <w:rPr>
                <w:rFonts w:ascii="Arial" w:hAnsi="Arial" w:cs="Arial"/>
                <w:bCs/>
                <w:sz w:val="18"/>
                <w:szCs w:val="18"/>
              </w:rPr>
            </w:pPr>
            <w:r>
              <w:rPr>
                <w:rFonts w:ascii="Arial" w:hAnsi="Arial" w:cs="Arial"/>
                <w:sz w:val="18"/>
                <w:szCs w:val="18"/>
              </w:rPr>
              <w:t>30</w:t>
            </w:r>
          </w:p>
        </w:tc>
        <w:tc>
          <w:tcPr>
            <w:tcW w:w="1809" w:type="dxa"/>
            <w:noWrap/>
            <w:vAlign w:val="top"/>
          </w:tcPr>
          <w:p>
            <w:pPr>
              <w:jc w:val="center"/>
              <w:rPr>
                <w:rFonts w:ascii="Arial" w:hAnsi="Arial" w:cs="Arial"/>
                <w:bCs/>
                <w:sz w:val="18"/>
                <w:szCs w:val="18"/>
              </w:rPr>
            </w:pPr>
            <w:r>
              <w:rPr>
                <w:rFonts w:ascii="Arial" w:hAnsi="Arial" w:cs="Arial"/>
                <w:sz w:val="18"/>
                <w:szCs w:val="18"/>
              </w:rPr>
              <w:t>270 (RBstart=0)</w:t>
            </w:r>
          </w:p>
        </w:tc>
        <w:tc>
          <w:tcPr>
            <w:tcW w:w="820" w:type="dxa"/>
            <w:noWrap w:val="0"/>
            <w:vAlign w:val="top"/>
          </w:tcPr>
          <w:p>
            <w:pPr>
              <w:jc w:val="center"/>
              <w:rPr>
                <w:rFonts w:ascii="Arial" w:hAnsi="Arial" w:cs="Arial"/>
                <w:sz w:val="18"/>
                <w:szCs w:val="18"/>
              </w:rPr>
            </w:pPr>
            <w:r>
              <w:rPr>
                <w:rFonts w:ascii="Arial" w:hAnsi="Arial" w:cs="Arial"/>
                <w:sz w:val="18"/>
                <w:szCs w:val="18"/>
              </w:rPr>
              <w:t>2152.5</w:t>
            </w:r>
          </w:p>
        </w:tc>
        <w:tc>
          <w:tcPr>
            <w:tcW w:w="770" w:type="dxa"/>
            <w:noWrap/>
            <w:vAlign w:val="top"/>
          </w:tcPr>
          <w:p>
            <w:pPr>
              <w:jc w:val="center"/>
              <w:rPr>
                <w:rFonts w:ascii="Arial" w:hAnsi="Arial" w:cs="Arial"/>
                <w:sz w:val="18"/>
                <w:szCs w:val="18"/>
              </w:rPr>
            </w:pPr>
            <w:r>
              <w:rPr>
                <w:rFonts w:ascii="Arial" w:hAnsi="Arial" w:cs="Arial"/>
                <w:sz w:val="18"/>
                <w:szCs w:val="18"/>
              </w:rPr>
              <w:t>5</w:t>
            </w:r>
          </w:p>
        </w:tc>
        <w:tc>
          <w:tcPr>
            <w:tcW w:w="890" w:type="dxa"/>
            <w:noWrap/>
            <w:vAlign w:val="top"/>
          </w:tcPr>
          <w:p>
            <w:pPr>
              <w:jc w:val="center"/>
              <w:rPr>
                <w:rFonts w:ascii="Arial" w:hAnsi="Arial" w:cs="Arial"/>
                <w:bCs/>
                <w:sz w:val="18"/>
                <w:szCs w:val="18"/>
              </w:rPr>
            </w:pPr>
            <w:r>
              <w:rPr>
                <w:rFonts w:ascii="Arial" w:hAnsi="Arial" w:cs="Arial"/>
                <w:sz w:val="18"/>
                <w:szCs w:val="18"/>
              </w:rPr>
              <w:t>12.4</w:t>
            </w:r>
          </w:p>
        </w:tc>
        <w:tc>
          <w:tcPr>
            <w:tcW w:w="1156" w:type="dxa"/>
            <w:noWrap w:val="0"/>
            <w:vAlign w:val="top"/>
          </w:tcPr>
          <w:p>
            <w:pPr>
              <w:jc w:val="center"/>
              <w:rPr>
                <w:rFonts w:ascii="Arial" w:hAnsi="Arial" w:cs="Arial"/>
                <w:bCs/>
                <w:sz w:val="18"/>
                <w:szCs w:val="18"/>
              </w:rPr>
            </w:pPr>
            <w:r>
              <w:rPr>
                <w:rFonts w:ascii="Arial" w:hAnsi="Arial" w:cs="Arial"/>
                <w:sz w:val="18"/>
                <w:szCs w:val="18"/>
              </w:rPr>
              <w:t>&gt;ACLR2</w:t>
            </w:r>
          </w:p>
        </w:tc>
      </w:tr>
    </w:tbl>
    <w:p>
      <w:pPr>
        <w:rPr>
          <w:lang w:eastAsia="zh-CN"/>
        </w:rPr>
      </w:pPr>
    </w:p>
    <w:p>
      <w:pPr>
        <w:pStyle w:val="4"/>
        <w:rPr>
          <w:lang w:eastAsia="ja-JP"/>
        </w:rPr>
      </w:pPr>
      <w:bookmarkStart w:id="226" w:name="_Toc17118"/>
      <w:bookmarkStart w:id="227" w:name="_Toc27667"/>
      <w:r>
        <w:rPr>
          <w:lang w:eastAsia="ja-JP"/>
        </w:rPr>
        <w:t>5</w:t>
      </w:r>
      <w:r>
        <w:rPr>
          <w:rFonts w:hint="eastAsia"/>
          <w:lang w:eastAsia="zh-CN"/>
        </w:rPr>
        <w:t>.6</w:t>
      </w:r>
      <w:r>
        <w:rPr>
          <w:lang w:eastAsia="ja-JP"/>
        </w:rPr>
        <w:t>.4</w:t>
      </w:r>
      <w:r>
        <w:rPr>
          <w:lang w:eastAsia="ja-JP"/>
        </w:rPr>
        <w:tab/>
      </w:r>
      <w:r>
        <w:rPr>
          <w:lang w:eastAsia="ja-JP"/>
        </w:rPr>
        <w:t>∆TIB and ∆RIB values</w:t>
      </w:r>
      <w:bookmarkEnd w:id="226"/>
      <w:bookmarkEnd w:id="227"/>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228" w:name="_Toc17725"/>
      <w:bookmarkStart w:id="229" w:name="_Toc12381"/>
      <w:r>
        <w:rPr>
          <w:rFonts w:hint="eastAsia"/>
          <w:lang w:eastAsia="zh-CN"/>
        </w:rPr>
        <w:t>5.7</w:t>
      </w:r>
      <w:r>
        <w:tab/>
      </w:r>
      <w:r>
        <w:rPr>
          <w:lang w:eastAsia="zh-CN"/>
        </w:rPr>
        <w:t>DC_4A_n78A</w:t>
      </w:r>
      <w:bookmarkEnd w:id="228"/>
      <w:bookmarkEnd w:id="229"/>
    </w:p>
    <w:p>
      <w:pPr>
        <w:pStyle w:val="4"/>
        <w:rPr>
          <w:lang w:eastAsia="zh-CN"/>
        </w:rPr>
      </w:pPr>
      <w:bookmarkStart w:id="230" w:name="_Toc28768"/>
      <w:bookmarkStart w:id="231" w:name="_Toc22061"/>
      <w:r>
        <w:rPr>
          <w:lang w:eastAsia="zh-CN"/>
        </w:rPr>
        <w:t>5</w:t>
      </w:r>
      <w:r>
        <w:rPr>
          <w:rFonts w:hint="eastAsia"/>
          <w:lang w:eastAsia="zh-CN"/>
        </w:rPr>
        <w:t>.7</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230"/>
      <w:bookmarkEnd w:id="231"/>
    </w:p>
    <w:p>
      <w:pPr>
        <w:pStyle w:val="49"/>
      </w:pPr>
      <w:r>
        <w:t>Table 5</w:t>
      </w:r>
      <w:r>
        <w:rPr>
          <w:rFonts w:hint="eastAsia" w:cs="Arial"/>
          <w:lang w:eastAsia="zh-CN"/>
        </w:rPr>
        <w:t>.7</w:t>
      </w:r>
      <w:r>
        <w:rPr>
          <w:rFonts w:eastAsia="等线" w:cs="Arial"/>
          <w:lang w:eastAsia="zh-CN"/>
        </w:rPr>
        <w:t>.1</w:t>
      </w:r>
      <w:r>
        <w:rPr>
          <w:rFonts w:eastAsia="等线" w:cs="Arial"/>
        </w:rPr>
        <w:t>-1</w:t>
      </w:r>
      <w:r>
        <w:t>: Inter-band EN-DC configurations within FR1 (two bands)</w:t>
      </w:r>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DC_4A_n78A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DC_4A_n78A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232" w:name="_Toc22568"/>
      <w:bookmarkStart w:id="233" w:name="_Toc24290"/>
      <w:r>
        <w:rPr>
          <w:lang w:eastAsia="zh-CN"/>
        </w:rPr>
        <w:t>5</w:t>
      </w:r>
      <w:r>
        <w:rPr>
          <w:rFonts w:hint="eastAsia"/>
          <w:lang w:eastAsia="zh-CN"/>
        </w:rPr>
        <w:t>.7</w:t>
      </w:r>
      <w:r>
        <w:rPr>
          <w:lang w:eastAsia="zh-CN"/>
        </w:rPr>
        <w:t>.</w:t>
      </w:r>
      <w:r>
        <w:rPr>
          <w:rFonts w:hint="eastAsia"/>
          <w:lang w:eastAsia="zh-CN"/>
        </w:rPr>
        <w:t>2</w:t>
      </w:r>
      <w:r>
        <w:rPr>
          <w:lang w:eastAsia="zh-CN"/>
        </w:rPr>
        <w:tab/>
      </w:r>
      <w:r>
        <w:rPr>
          <w:lang w:val="en-US" w:eastAsia="zh-CN"/>
        </w:rPr>
        <w:t>Maximum output power</w:t>
      </w:r>
      <w:bookmarkEnd w:id="232"/>
      <w:bookmarkEnd w:id="233"/>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.7</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5"/>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DC_4A_n78A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234" w:name="_Toc9575"/>
      <w:bookmarkStart w:id="235" w:name="_Toc8137"/>
      <w:r>
        <w:t>5</w:t>
      </w:r>
      <w:r>
        <w:rPr>
          <w:rFonts w:hint="eastAsia"/>
          <w:lang w:eastAsia="zh-CN"/>
        </w:rPr>
        <w:t>.7</w:t>
      </w:r>
      <w:r>
        <w:t>.</w:t>
      </w:r>
      <w:r>
        <w:rPr>
          <w:rFonts w:hint="eastAsia"/>
          <w:lang w:eastAsia="zh-CN"/>
        </w:rPr>
        <w:t>3</w:t>
      </w:r>
      <w:r>
        <w:rPr>
          <w:rFonts w:ascii="Courier New" w:hAnsi="Courier New"/>
          <w:sz w:val="22"/>
          <w:szCs w:val="22"/>
          <w:lang w:eastAsia="sv-SE"/>
        </w:rPr>
        <w:tab/>
      </w:r>
      <w:r>
        <w:rPr>
          <w:lang w:eastAsia="ja-JP"/>
        </w:rPr>
        <w:t>REFSENS requirements</w:t>
      </w:r>
      <w:bookmarkEnd w:id="234"/>
      <w:bookmarkEnd w:id="235"/>
    </w:p>
    <w:p>
      <w:pPr>
        <w:rPr>
          <w:iCs/>
          <w:color w:val="000000"/>
          <w:lang w:val="en-US"/>
        </w:rPr>
      </w:pPr>
      <w:r>
        <w:rPr>
          <w:lang w:eastAsia="zh-TW"/>
        </w:rPr>
        <w:t xml:space="preserve">Analysis of REFSENS exceptions or MSD requirements is needed due to higher power UL DC. </w:t>
      </w:r>
      <w:r>
        <w:rPr>
          <w:iCs/>
          <w:color w:val="000000"/>
        </w:rPr>
        <w:t>Interference impact is identified as follows:</w:t>
      </w:r>
    </w:p>
    <w:p>
      <w:pPr>
        <w:rPr>
          <w:rFonts w:eastAsia="宋体"/>
          <w:lang w:val="en-US" w:eastAsia="zh-CN"/>
        </w:rPr>
      </w:pPr>
      <w:r>
        <w:rPr>
          <w:rFonts w:hint="eastAsia" w:eastAsia="宋体"/>
          <w:lang w:val="en-US" w:eastAsia="zh-CN"/>
        </w:rPr>
        <w:t>IMD4</w:t>
      </w:r>
      <w:r>
        <w:rPr>
          <w:rFonts w:eastAsia="宋体"/>
          <w:lang w:val="en-US" w:eastAsia="zh-CN"/>
        </w:rPr>
        <w:t>/</w:t>
      </w:r>
      <w:bookmarkStart w:id="236" w:name="OLE_LINK9"/>
      <w:r>
        <w:rPr>
          <w:rFonts w:eastAsia="宋体"/>
          <w:lang w:val="en-US" w:eastAsia="zh-CN"/>
        </w:rPr>
        <w:t>IMD5</w:t>
      </w:r>
      <w:r>
        <w:rPr>
          <w:rFonts w:hint="eastAsia" w:eastAsia="宋体"/>
          <w:lang w:val="en-US" w:eastAsia="zh-CN"/>
        </w:rPr>
        <w:t xml:space="preserve"> may fall into Rx</w:t>
      </w:r>
      <w:r>
        <w:rPr>
          <w:rFonts w:eastAsia="宋体"/>
          <w:lang w:val="en-US" w:eastAsia="zh-CN"/>
        </w:rPr>
        <w:t xml:space="preserve"> of band n78 for DC_4A_n78</w:t>
      </w:r>
      <w:bookmarkEnd w:id="236"/>
      <w:r>
        <w:rPr>
          <w:rFonts w:eastAsia="宋体"/>
          <w:lang w:val="en-US" w:eastAsia="zh-CN"/>
        </w:rPr>
        <w:t>, but there is no impact because of TDD band.</w:t>
      </w:r>
    </w:p>
    <w:p>
      <w:pPr>
        <w:rPr>
          <w:rFonts w:eastAsia="宋体"/>
          <w:lang w:val="en-US" w:eastAsia="zh-CN"/>
        </w:rPr>
      </w:pPr>
      <w:r>
        <w:rPr>
          <w:rFonts w:eastAsia="宋体"/>
          <w:lang w:val="en-US" w:eastAsia="zh-CN"/>
        </w:rPr>
        <w:t>2</w:t>
      </w:r>
      <w:r>
        <w:rPr>
          <w:rFonts w:eastAsia="宋体"/>
          <w:vertAlign w:val="superscript"/>
          <w:lang w:val="en-US" w:eastAsia="zh-CN"/>
        </w:rPr>
        <w:t>nd</w:t>
      </w:r>
      <w:r>
        <w:rPr>
          <w:rFonts w:eastAsia="宋体"/>
          <w:lang w:val="en-US" w:eastAsia="zh-CN"/>
        </w:rPr>
        <w:t xml:space="preserve"> harmonic interference may fall into Rx of band n78 when band 4 transmit, since only PC3 is specified on Band 4, new MSD due to harmonic interference is not needed. </w:t>
      </w:r>
    </w:p>
    <w:p>
      <w:pPr>
        <w:rPr>
          <w:lang w:eastAsia="ja-JP"/>
        </w:rPr>
      </w:pPr>
    </w:p>
    <w:p>
      <w:pPr>
        <w:pStyle w:val="4"/>
        <w:rPr>
          <w:lang w:eastAsia="ja-JP"/>
        </w:rPr>
      </w:pPr>
      <w:bookmarkStart w:id="237" w:name="_Toc12111"/>
      <w:bookmarkStart w:id="238" w:name="_Toc12213"/>
      <w:r>
        <w:rPr>
          <w:lang w:eastAsia="ja-JP"/>
        </w:rPr>
        <w:t>5</w:t>
      </w:r>
      <w:r>
        <w:rPr>
          <w:rFonts w:hint="eastAsia"/>
          <w:lang w:eastAsia="zh-CN"/>
        </w:rPr>
        <w:t>.7</w:t>
      </w:r>
      <w:r>
        <w:rPr>
          <w:lang w:eastAsia="ja-JP"/>
        </w:rPr>
        <w:t>.4</w:t>
      </w:r>
      <w:r>
        <w:rPr>
          <w:lang w:eastAsia="ja-JP"/>
        </w:rPr>
        <w:tab/>
      </w:r>
      <w:r>
        <w:rPr>
          <w:lang w:eastAsia="ja-JP"/>
        </w:rPr>
        <w:t>∆TIB and ∆RIB values</w:t>
      </w:r>
      <w:bookmarkEnd w:id="237"/>
      <w:bookmarkEnd w:id="238"/>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239" w:name="_Toc32345"/>
      <w:bookmarkStart w:id="240" w:name="_Toc7423"/>
      <w:r>
        <w:rPr>
          <w:rFonts w:hint="eastAsia"/>
          <w:lang w:eastAsia="zh-CN"/>
        </w:rPr>
        <w:t>5.8</w:t>
      </w:r>
      <w:r>
        <w:tab/>
      </w:r>
      <w:r>
        <w:rPr>
          <w:lang w:eastAsia="zh-CN"/>
        </w:rPr>
        <w:t>DC_7C_n78A</w:t>
      </w:r>
      <w:bookmarkEnd w:id="239"/>
      <w:bookmarkEnd w:id="240"/>
    </w:p>
    <w:p>
      <w:pPr>
        <w:pStyle w:val="4"/>
        <w:rPr>
          <w:lang w:eastAsia="zh-CN"/>
        </w:rPr>
      </w:pPr>
      <w:bookmarkStart w:id="241" w:name="_Toc17893"/>
      <w:bookmarkStart w:id="242" w:name="_Toc32548"/>
      <w:r>
        <w:rPr>
          <w:lang w:eastAsia="zh-CN"/>
        </w:rPr>
        <w:t>5</w:t>
      </w:r>
      <w:r>
        <w:rPr>
          <w:rFonts w:hint="eastAsia"/>
          <w:lang w:eastAsia="zh-CN"/>
        </w:rPr>
        <w:t>.8</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241"/>
      <w:bookmarkEnd w:id="242"/>
    </w:p>
    <w:p>
      <w:pPr>
        <w:pStyle w:val="49"/>
      </w:pPr>
      <w:r>
        <w:t>Table 5</w:t>
      </w:r>
      <w:r>
        <w:rPr>
          <w:rFonts w:hint="eastAsia" w:cs="Arial"/>
          <w:lang w:eastAsia="zh-CN"/>
        </w:rPr>
        <w:t>.8</w:t>
      </w:r>
      <w:r>
        <w:rPr>
          <w:rFonts w:eastAsia="等线" w:cs="Arial"/>
          <w:lang w:eastAsia="zh-CN"/>
        </w:rPr>
        <w:t>.1</w:t>
      </w:r>
      <w:r>
        <w:rPr>
          <w:rFonts w:eastAsia="等线" w:cs="Arial"/>
        </w:rPr>
        <w:t>-1</w:t>
      </w:r>
      <w:r>
        <w:t>: Inter-band EN-DC configurations within FR1 (two bands)</w:t>
      </w:r>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center"/>
          </w:tcPr>
          <w:p>
            <w:pPr>
              <w:keepNext/>
              <w:keepLines/>
              <w:jc w:val="center"/>
              <w:rPr>
                <w:rFonts w:ascii="Arial" w:hAnsi="Arial"/>
                <w:sz w:val="18"/>
                <w:lang w:eastAsia="fi-FI"/>
              </w:rPr>
            </w:pPr>
            <w:r>
              <w:rPr>
                <w:rFonts w:ascii="Arial" w:hAnsi="Arial"/>
                <w:sz w:val="18"/>
                <w:lang w:eastAsia="fi-FI"/>
              </w:rPr>
              <w:t>DC_7A_n78A</w:t>
            </w:r>
            <w:r>
              <w:rPr>
                <w:rFonts w:ascii="Arial" w:hAnsi="Arial"/>
                <w:sz w:val="18"/>
                <w:vertAlign w:val="superscript"/>
                <w:lang w:eastAsia="fi-FI"/>
              </w:rPr>
              <w:t>7,23</w:t>
            </w:r>
          </w:p>
          <w:p>
            <w:pPr>
              <w:keepNext/>
              <w:keepLines/>
              <w:jc w:val="center"/>
              <w:rPr>
                <w:rFonts w:ascii="Arial" w:hAnsi="Arial"/>
                <w:sz w:val="18"/>
                <w:vertAlign w:val="superscript"/>
                <w:lang w:eastAsia="zh-TW"/>
              </w:rPr>
            </w:pPr>
            <w:r>
              <w:rPr>
                <w:rFonts w:ascii="Arial" w:hAnsi="Arial"/>
                <w:sz w:val="18"/>
              </w:rPr>
              <w:t>DC_7C_n78A</w:t>
            </w:r>
            <w:r>
              <w:rPr>
                <w:rFonts w:ascii="Arial" w:hAnsi="Arial"/>
                <w:sz w:val="18"/>
                <w:vertAlign w:val="superscript"/>
                <w:lang w:eastAsia="fi-FI"/>
              </w:rPr>
              <w:t>7,21</w:t>
            </w:r>
          </w:p>
          <w:p>
            <w:pPr>
              <w:keepNext/>
              <w:keepLines/>
              <w:jc w:val="center"/>
              <w:rPr>
                <w:rFonts w:ascii="Arial" w:hAnsi="Arial"/>
                <w:sz w:val="18"/>
                <w:lang w:eastAsia="fi-FI"/>
              </w:rPr>
            </w:pPr>
            <w:r>
              <w:rPr>
                <w:rFonts w:ascii="Arial" w:hAnsi="Arial"/>
                <w:sz w:val="18"/>
                <w:lang w:eastAsia="zh-CN"/>
              </w:rPr>
              <w:t>DC_7A_n78C</w:t>
            </w:r>
            <w:r>
              <w:rPr>
                <w:rFonts w:ascii="Arial" w:hAnsi="Arial"/>
                <w:sz w:val="18"/>
                <w:vertAlign w:val="superscript"/>
                <w:lang w:eastAsia="zh-CN"/>
              </w:rPr>
              <w:t>7</w:t>
            </w:r>
          </w:p>
        </w:tc>
        <w:tc>
          <w:tcPr>
            <w:tcW w:w="2280" w:type="dxa"/>
            <w:shd w:val="clear" w:color="auto" w:fill="auto"/>
            <w:noWrap w:val="0"/>
            <w:vAlign w:val="top"/>
          </w:tcPr>
          <w:p>
            <w:pPr>
              <w:keepNext/>
              <w:keepLines/>
              <w:jc w:val="center"/>
              <w:rPr>
                <w:rFonts w:ascii="Arial" w:hAnsi="Arial"/>
                <w:sz w:val="18"/>
              </w:rPr>
            </w:pPr>
            <w:r>
              <w:rPr>
                <w:rFonts w:ascii="Arial" w:hAnsi="Arial"/>
                <w:sz w:val="18"/>
              </w:rPr>
              <w:t>DC_7A_n78A</w:t>
            </w:r>
            <w:r>
              <w:rPr>
                <w:rFonts w:ascii="Arial" w:hAnsi="Arial"/>
                <w:sz w:val="18"/>
                <w:vertAlign w:val="superscript"/>
                <w:lang w:eastAsia="fi-FI"/>
              </w:rPr>
              <w:t>21,23</w:t>
            </w:r>
          </w:p>
          <w:p>
            <w:pPr>
              <w:keepNext/>
              <w:keepLines/>
              <w:jc w:val="center"/>
              <w:rPr>
                <w:rFonts w:ascii="Arial" w:hAnsi="Arial"/>
                <w:sz w:val="18"/>
                <w:lang w:eastAsia="fi-FI"/>
              </w:rPr>
            </w:pPr>
            <w:r>
              <w:rPr>
                <w:rFonts w:ascii="Arial" w:hAnsi="Arial"/>
                <w:sz w:val="18"/>
              </w:rPr>
              <w:t>DC_7C_n78A</w:t>
            </w:r>
          </w:p>
        </w:tc>
        <w:tc>
          <w:tcPr>
            <w:tcW w:w="2738" w:type="dxa"/>
            <w:shd w:val="clear" w:color="auto" w:fill="auto"/>
            <w:noWrap/>
            <w:vAlign w:val="top"/>
          </w:tcPr>
          <w:p>
            <w:pPr>
              <w:keepNext/>
              <w:keepLines/>
              <w:jc w:val="center"/>
              <w:rPr>
                <w:rFonts w:ascii="Arial" w:hAnsi="Arial"/>
                <w:sz w:val="18"/>
                <w:lang w:eastAsia="fi-FI"/>
              </w:rPr>
            </w:pPr>
            <w:r>
              <w:rPr>
                <w:rFonts w:ascii="Arial" w:hAnsi="Arial"/>
                <w:sz w:val="18"/>
                <w:lang w:eastAsia="fi-FI"/>
              </w:rPr>
              <w:t>No</w:t>
            </w:r>
          </w:p>
        </w:tc>
        <w:tc>
          <w:tcPr>
            <w:tcW w:w="2720" w:type="dxa"/>
            <w:noWrap w:val="0"/>
            <w:vAlign w:val="center"/>
          </w:tcPr>
          <w:p>
            <w:pPr>
              <w:keepNext/>
              <w:keepLines/>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keepNext/>
              <w:keepLines/>
              <w:ind w:left="851" w:hanging="851"/>
              <w:rPr>
                <w:rFonts w:ascii="Arial" w:hAnsi="Arial"/>
                <w:sz w:val="18"/>
              </w:rPr>
            </w:pPr>
            <w:r>
              <w:rPr>
                <w:rFonts w:ascii="Arial" w:hAnsi="Arial"/>
                <w:sz w:val="18"/>
              </w:rPr>
              <w:t>NOTE 7:</w:t>
            </w:r>
            <w:r>
              <w:rPr>
                <w:rFonts w:ascii="Arial" w:hAnsi="Arial"/>
                <w:sz w:val="18"/>
              </w:rPr>
              <w:tab/>
            </w:r>
            <w:r>
              <w:rPr>
                <w:rFonts w:ascii="Arial" w:hAnsi="Arial"/>
                <w:sz w:val="18"/>
              </w:rPr>
              <w:t>Applicable for UE supporting inter-band EN-DC with mandatory simultaneous Rx/Tx capability.</w:t>
            </w:r>
          </w:p>
          <w:p>
            <w:pPr>
              <w:keepNext/>
              <w:keepLines/>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Minimum requirements for PC2 are applicable for this uplink EN-DC configuration in this downlink/uplink EN-DC configuration with 1Tx antenna connector in each band.</w:t>
            </w:r>
          </w:p>
          <w:p>
            <w:pPr>
              <w:keepNext/>
              <w:keepLines/>
              <w:ind w:left="851" w:hanging="851"/>
              <w:rPr>
                <w:rFonts w:ascii="Arial" w:hAnsi="Arial"/>
                <w:sz w:val="18"/>
                <w:lang w:eastAsia="ja-JP"/>
              </w:rPr>
            </w:pPr>
            <w:r>
              <w:rPr>
                <w:rFonts w:hint="eastAsia"/>
                <w:lang w:val="en-US" w:eastAsia="zh-CN"/>
              </w:rPr>
              <w:t>N</w:t>
            </w:r>
            <w:r>
              <w:rPr>
                <w:lang w:val="en-US" w:eastAsia="zh-CN"/>
              </w:rPr>
              <w:t xml:space="preserve">OTE 23: </w:t>
            </w:r>
            <w:r>
              <w:t>Minimum requirements for Power Class 2 are applicable</w:t>
            </w:r>
            <w:r>
              <w:rPr>
                <w:lang w:eastAsia="zh-CN"/>
              </w:rPr>
              <w:t xml:space="preserve"> for this </w:t>
            </w:r>
            <w:r>
              <w:t>EN-DC configuration</w:t>
            </w:r>
            <w:r>
              <w:rPr>
                <w:lang w:eastAsia="zh-CN"/>
              </w:rPr>
              <w:t xml:space="preserve"> with </w:t>
            </w:r>
            <w:r>
              <w:t>1Tx antenna connector in one band and 2Tx antenna connectors in the other band</w:t>
            </w:r>
            <w:r>
              <w:rPr>
                <w:lang w:eastAsia="zh-CN"/>
              </w:rPr>
              <w:t>.</w:t>
            </w:r>
          </w:p>
        </w:tc>
      </w:tr>
    </w:tbl>
    <w:p>
      <w:pPr>
        <w:rPr>
          <w:lang w:eastAsia="zh-CN"/>
        </w:rPr>
      </w:pPr>
    </w:p>
    <w:p>
      <w:pPr>
        <w:pStyle w:val="4"/>
        <w:rPr>
          <w:lang w:val="en-US" w:eastAsia="zh-CN"/>
        </w:rPr>
      </w:pPr>
      <w:bookmarkStart w:id="243" w:name="_Toc8308"/>
      <w:bookmarkStart w:id="244" w:name="_Toc5913"/>
      <w:r>
        <w:rPr>
          <w:lang w:eastAsia="zh-CN"/>
        </w:rPr>
        <w:t>5</w:t>
      </w:r>
      <w:r>
        <w:rPr>
          <w:rFonts w:hint="eastAsia"/>
          <w:lang w:eastAsia="zh-CN"/>
        </w:rPr>
        <w:t>.8</w:t>
      </w:r>
      <w:r>
        <w:rPr>
          <w:lang w:eastAsia="zh-CN"/>
        </w:rPr>
        <w:t>.</w:t>
      </w:r>
      <w:r>
        <w:rPr>
          <w:rFonts w:hint="eastAsia"/>
          <w:lang w:eastAsia="zh-CN"/>
        </w:rPr>
        <w:t>2</w:t>
      </w:r>
      <w:r>
        <w:rPr>
          <w:lang w:eastAsia="zh-CN"/>
        </w:rPr>
        <w:tab/>
      </w:r>
      <w:r>
        <w:rPr>
          <w:lang w:val="en-US" w:eastAsia="zh-CN"/>
        </w:rPr>
        <w:t>Maximum output power</w:t>
      </w:r>
      <w:bookmarkEnd w:id="243"/>
      <w:bookmarkEnd w:id="244"/>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.8</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5"/>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DC_7C_n78A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245" w:name="_Toc20385"/>
      <w:bookmarkStart w:id="246" w:name="_Toc7872"/>
      <w:r>
        <w:t>5</w:t>
      </w:r>
      <w:r>
        <w:rPr>
          <w:rFonts w:hint="eastAsia"/>
          <w:lang w:eastAsia="zh-CN"/>
        </w:rPr>
        <w:t>.8</w:t>
      </w:r>
      <w:r>
        <w:t>.</w:t>
      </w:r>
      <w:r>
        <w:rPr>
          <w:rFonts w:hint="eastAsia"/>
          <w:lang w:eastAsia="zh-CN"/>
        </w:rPr>
        <w:t>3</w:t>
      </w:r>
      <w:r>
        <w:rPr>
          <w:rFonts w:ascii="Courier New" w:hAnsi="Courier New"/>
          <w:sz w:val="22"/>
          <w:szCs w:val="22"/>
          <w:lang w:eastAsia="sv-SE"/>
        </w:rPr>
        <w:tab/>
      </w:r>
      <w:r>
        <w:rPr>
          <w:lang w:eastAsia="ja-JP"/>
        </w:rPr>
        <w:t>REFSENS requirements</w:t>
      </w:r>
      <w:bookmarkEnd w:id="245"/>
      <w:bookmarkEnd w:id="246"/>
    </w:p>
    <w:p>
      <w:pPr>
        <w:rPr>
          <w:iCs/>
          <w:color w:val="000000"/>
        </w:rPr>
      </w:pPr>
      <w:r>
        <w:rPr>
          <w:iCs/>
          <w:color w:val="000000"/>
        </w:rPr>
        <w:t>The MSD is already available in Table 7.3B.2.3.4-1a of TS 38.101-3.</w:t>
      </w:r>
    </w:p>
    <w:p>
      <w:pPr>
        <w:rPr>
          <w:iCs/>
          <w:color w:val="000000"/>
        </w:rPr>
      </w:pPr>
    </w:p>
    <w:p>
      <w:pPr>
        <w:pStyle w:val="4"/>
        <w:rPr>
          <w:lang w:eastAsia="ja-JP"/>
        </w:rPr>
      </w:pPr>
      <w:bookmarkStart w:id="247" w:name="_Toc20028"/>
      <w:bookmarkStart w:id="248" w:name="_Toc14629"/>
      <w:r>
        <w:rPr>
          <w:lang w:eastAsia="ja-JP"/>
        </w:rPr>
        <w:t>5</w:t>
      </w:r>
      <w:r>
        <w:rPr>
          <w:rFonts w:hint="eastAsia"/>
          <w:lang w:eastAsia="zh-CN"/>
        </w:rPr>
        <w:t>.8</w:t>
      </w:r>
      <w:r>
        <w:rPr>
          <w:lang w:eastAsia="ja-JP"/>
        </w:rPr>
        <w:t>.4</w:t>
      </w:r>
      <w:r>
        <w:rPr>
          <w:lang w:eastAsia="ja-JP"/>
        </w:rPr>
        <w:tab/>
      </w:r>
      <w:r>
        <w:rPr>
          <w:lang w:eastAsia="ja-JP"/>
        </w:rPr>
        <w:t>∆TIB and ∆RIB values</w:t>
      </w:r>
      <w:bookmarkEnd w:id="247"/>
      <w:bookmarkEnd w:id="248"/>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249" w:name="_Toc3142"/>
      <w:bookmarkStart w:id="250" w:name="_Toc13847"/>
      <w:r>
        <w:rPr>
          <w:rFonts w:hint="eastAsia"/>
          <w:lang w:eastAsia="zh-CN"/>
        </w:rPr>
        <w:t>5.9</w:t>
      </w:r>
      <w:r>
        <w:tab/>
      </w:r>
      <w:r>
        <w:rPr>
          <w:lang w:eastAsia="zh-CN"/>
        </w:rPr>
        <w:t>DC_8A_n41A</w:t>
      </w:r>
      <w:bookmarkEnd w:id="249"/>
      <w:bookmarkEnd w:id="250"/>
    </w:p>
    <w:p>
      <w:pPr>
        <w:pStyle w:val="4"/>
        <w:rPr>
          <w:lang w:eastAsia="zh-CN"/>
        </w:rPr>
      </w:pPr>
      <w:bookmarkStart w:id="251" w:name="_Toc23613"/>
      <w:bookmarkStart w:id="252" w:name="_Toc31310"/>
      <w:r>
        <w:rPr>
          <w:lang w:eastAsia="zh-CN"/>
        </w:rPr>
        <w:t>5</w:t>
      </w:r>
      <w:r>
        <w:rPr>
          <w:rFonts w:hint="eastAsia"/>
          <w:lang w:eastAsia="zh-CN"/>
        </w:rPr>
        <w:t>.9</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251"/>
      <w:bookmarkEnd w:id="252"/>
    </w:p>
    <w:p>
      <w:pPr>
        <w:pStyle w:val="49"/>
      </w:pPr>
      <w:r>
        <w:t>Table 5</w:t>
      </w:r>
      <w:r>
        <w:rPr>
          <w:rFonts w:hint="eastAsia" w:cs="Arial"/>
          <w:lang w:eastAsia="zh-CN"/>
        </w:rPr>
        <w:t>.9</w:t>
      </w:r>
      <w:r>
        <w:rPr>
          <w:rFonts w:eastAsia="等线" w:cs="Arial"/>
          <w:lang w:eastAsia="zh-CN"/>
        </w:rPr>
        <w:t>.1</w:t>
      </w:r>
      <w:r>
        <w:rPr>
          <w:rFonts w:eastAsia="等线" w:cs="Arial"/>
        </w:rPr>
        <w:t>-1</w:t>
      </w:r>
      <w:r>
        <w:t>: Inter-band EN-DC configurations within FR1 (two bands)</w:t>
      </w:r>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DC_8A_n41A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DC_8A_n41A</w:t>
            </w:r>
          </w:p>
        </w:tc>
        <w:tc>
          <w:tcPr>
            <w:tcW w:w="2738" w:type="dxa"/>
            <w:shd w:val="clear" w:color="auto" w:fill="auto"/>
            <w:noWrap/>
            <w:vAlign w:val="top"/>
          </w:tcPr>
          <w:p>
            <w:pPr>
              <w:keepNext/>
              <w:keepLines/>
              <w:jc w:val="center"/>
              <w:rPr>
                <w:rFonts w:ascii="Arial" w:hAnsi="Arial"/>
                <w:sz w:val="18"/>
                <w:szCs w:val="18"/>
              </w:rPr>
            </w:pPr>
            <w:r>
              <w:rPr>
                <w:rFonts w:ascii="Arial" w:hAnsi="Arial" w:eastAsia="宋体" w:cs="Arial"/>
                <w:sz w:val="18"/>
                <w:szCs w:val="18"/>
                <w:lang w:val="en-US" w:eastAsia="zh-CN"/>
              </w:rPr>
              <w:t>No</w:t>
            </w:r>
          </w:p>
        </w:tc>
        <w:tc>
          <w:tcPr>
            <w:tcW w:w="2720" w:type="dxa"/>
            <w:noWrap w:val="0"/>
            <w:vAlign w:val="top"/>
          </w:tcPr>
          <w:p>
            <w:pPr>
              <w:keepNext/>
              <w:keepLines/>
              <w:jc w:val="center"/>
              <w:rPr>
                <w:rFonts w:ascii="Arial" w:hAnsi="Arial"/>
                <w:sz w:val="18"/>
                <w:lang w:eastAsia="ja-JP"/>
              </w:rPr>
            </w:pPr>
            <w:r>
              <w:rPr>
                <w:rFonts w:ascii="Arial" w:hAnsi="Arial"/>
                <w:sz w:val="18"/>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autoSpaceDE w:val="0"/>
              <w:autoSpaceDN w:val="0"/>
              <w:adjustRightInd w:val="0"/>
              <w:rPr>
                <w:rFonts w:ascii="Arial" w:hAnsi="Arial" w:eastAsia="宋体" w:cs="Arial"/>
                <w:sz w:val="18"/>
                <w:szCs w:val="18"/>
                <w:lang w:val="en-US" w:eastAsia="zh-CN"/>
              </w:rPr>
            </w:pPr>
            <w:r>
              <w:rPr>
                <w:rFonts w:ascii="Arial" w:hAnsi="Arial" w:eastAsia="宋体" w:cs="Arial"/>
                <w:sz w:val="18"/>
                <w:szCs w:val="18"/>
                <w:lang w:val="en-US" w:eastAsia="zh-CN"/>
              </w:rPr>
              <w:t>NOTE 14: Applicable when dynamic switching between two uplink carriers is conducted. The DL interruption requirements</w:t>
            </w:r>
          </w:p>
          <w:p>
            <w:pPr>
              <w:autoSpaceDE w:val="0"/>
              <w:autoSpaceDN w:val="0"/>
              <w:adjustRightInd w:val="0"/>
              <w:rPr>
                <w:rFonts w:ascii="Arial" w:hAnsi="Arial" w:eastAsia="宋体" w:cs="Arial"/>
                <w:sz w:val="18"/>
                <w:szCs w:val="18"/>
                <w:lang w:val="en-US" w:eastAsia="zh-CN"/>
              </w:rPr>
            </w:pPr>
            <w:r>
              <w:rPr>
                <w:rFonts w:ascii="Arial" w:hAnsi="Arial" w:eastAsia="宋体" w:cs="Arial"/>
                <w:sz w:val="18"/>
                <w:szCs w:val="18"/>
                <w:lang w:val="en-US" w:eastAsia="zh-CN"/>
              </w:rPr>
              <w:t>for NR DL carrier(s) and E-UTRA DL carrier(s) are specified in clause 8.2.1.2.14 of 38.133 [15] and clause</w:t>
            </w:r>
          </w:p>
          <w:p>
            <w:pPr>
              <w:keepNext/>
              <w:keepLines/>
              <w:rPr>
                <w:rFonts w:ascii="Arial" w:hAnsi="Arial"/>
                <w:sz w:val="18"/>
                <w:lang w:eastAsia="ja-JP"/>
              </w:rPr>
            </w:pPr>
            <w:r>
              <w:rPr>
                <w:rFonts w:ascii="Arial" w:hAnsi="Arial" w:eastAsia="宋体" w:cs="Arial"/>
                <w:sz w:val="18"/>
                <w:szCs w:val="18"/>
                <w:lang w:val="en-US" w:eastAsia="zh-CN"/>
              </w:rPr>
              <w:t>7.32.2.12 of 36.133 [16] respectively.</w:t>
            </w:r>
          </w:p>
        </w:tc>
      </w:tr>
    </w:tbl>
    <w:p>
      <w:pPr>
        <w:rPr>
          <w:lang w:eastAsia="zh-CN"/>
        </w:rPr>
      </w:pPr>
    </w:p>
    <w:p>
      <w:pPr>
        <w:pStyle w:val="4"/>
        <w:rPr>
          <w:lang w:val="en-US" w:eastAsia="zh-CN"/>
        </w:rPr>
      </w:pPr>
      <w:bookmarkStart w:id="253" w:name="_Toc16755"/>
      <w:bookmarkStart w:id="254" w:name="_Toc24117"/>
      <w:r>
        <w:rPr>
          <w:lang w:eastAsia="zh-CN"/>
        </w:rPr>
        <w:t>5</w:t>
      </w:r>
      <w:r>
        <w:rPr>
          <w:rFonts w:hint="eastAsia"/>
          <w:lang w:eastAsia="zh-CN"/>
        </w:rPr>
        <w:t>.9</w:t>
      </w:r>
      <w:r>
        <w:rPr>
          <w:lang w:eastAsia="zh-CN"/>
        </w:rPr>
        <w:t>.</w:t>
      </w:r>
      <w:r>
        <w:rPr>
          <w:rFonts w:hint="eastAsia"/>
          <w:lang w:eastAsia="zh-CN"/>
        </w:rPr>
        <w:t>2</w:t>
      </w:r>
      <w:r>
        <w:rPr>
          <w:lang w:eastAsia="zh-CN"/>
        </w:rPr>
        <w:tab/>
      </w:r>
      <w:r>
        <w:rPr>
          <w:lang w:val="en-US" w:eastAsia="zh-CN"/>
        </w:rPr>
        <w:t>Maximum output power</w:t>
      </w:r>
      <w:bookmarkEnd w:id="253"/>
      <w:bookmarkEnd w:id="254"/>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.9</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5"/>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DC_8A_n41A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255" w:name="_Toc21359"/>
      <w:bookmarkStart w:id="256" w:name="_Toc15313"/>
      <w:r>
        <w:t>5</w:t>
      </w:r>
      <w:r>
        <w:rPr>
          <w:rFonts w:hint="eastAsia"/>
          <w:lang w:eastAsia="zh-CN"/>
        </w:rPr>
        <w:t>.9</w:t>
      </w:r>
      <w:r>
        <w:t>.</w:t>
      </w:r>
      <w:r>
        <w:rPr>
          <w:rFonts w:hint="eastAsia"/>
          <w:lang w:eastAsia="zh-CN"/>
        </w:rPr>
        <w:t>3</w:t>
      </w:r>
      <w:r>
        <w:rPr>
          <w:rFonts w:ascii="Courier New" w:hAnsi="Courier New"/>
          <w:sz w:val="22"/>
          <w:szCs w:val="22"/>
          <w:lang w:eastAsia="sv-SE"/>
        </w:rPr>
        <w:tab/>
      </w:r>
      <w:r>
        <w:rPr>
          <w:lang w:eastAsia="ja-JP"/>
        </w:rPr>
        <w:t>REFSENS requirements</w:t>
      </w:r>
      <w:bookmarkEnd w:id="255"/>
      <w:bookmarkEnd w:id="256"/>
    </w:p>
    <w:p>
      <w:pPr>
        <w:rPr>
          <w:lang w:eastAsia="zh-CN"/>
        </w:rPr>
      </w:pPr>
      <w:r>
        <w:rPr>
          <w:lang w:eastAsia="zh-TW"/>
        </w:rPr>
        <w:t xml:space="preserve">Analysis of REFSENS exceptions or MSD requirements is needed due to higher power UL DC. </w:t>
      </w:r>
      <w:r>
        <w:rPr>
          <w:iCs/>
          <w:color w:val="000000"/>
        </w:rPr>
        <w:t>Interference impact is identified as follows:</w:t>
      </w:r>
    </w:p>
    <w:p>
      <w:pPr>
        <w:rPr>
          <w:lang w:val="en-US" w:eastAsia="zh-CN"/>
        </w:rPr>
      </w:pPr>
    </w:p>
    <w:p>
      <w:pPr>
        <w:numPr>
          <w:ilvl w:val="0"/>
          <w:numId w:val="4"/>
        </w:numPr>
        <w:overflowPunct w:val="0"/>
        <w:autoSpaceDE w:val="0"/>
        <w:autoSpaceDN w:val="0"/>
        <w:adjustRightInd w:val="0"/>
        <w:spacing w:after="180"/>
        <w:textAlignment w:val="baseline"/>
        <w:rPr>
          <w:lang w:val="en-US" w:eastAsia="zh-CN"/>
        </w:rPr>
      </w:pPr>
      <w:r>
        <w:rPr>
          <w:rFonts w:hint="eastAsia"/>
          <w:lang w:val="en-US" w:eastAsia="zh-CN"/>
        </w:rPr>
        <w:t>the 3</w:t>
      </w:r>
      <w:r>
        <w:rPr>
          <w:rFonts w:hint="eastAsia"/>
          <w:vertAlign w:val="superscript"/>
          <w:lang w:val="en-US" w:eastAsia="zh-CN"/>
        </w:rPr>
        <w:t>rd</w:t>
      </w:r>
      <w:r>
        <w:rPr>
          <w:rFonts w:hint="eastAsia"/>
          <w:lang w:val="en-US" w:eastAsia="zh-CN"/>
        </w:rPr>
        <w:t xml:space="preserve"> order harmonic of Band </w:t>
      </w:r>
      <w:r>
        <w:rPr>
          <w:lang w:val="en-US" w:eastAsia="zh-CN"/>
        </w:rPr>
        <w:t>8</w:t>
      </w:r>
      <w:r>
        <w:rPr>
          <w:rFonts w:hint="eastAsia"/>
          <w:lang w:val="en-US" w:eastAsia="zh-CN"/>
        </w:rPr>
        <w:t xml:space="preserve"> will fall into Band 41.</w:t>
      </w:r>
    </w:p>
    <w:p>
      <w:pPr>
        <w:numPr>
          <w:ilvl w:val="0"/>
          <w:numId w:val="4"/>
        </w:numPr>
        <w:overflowPunct w:val="0"/>
        <w:autoSpaceDE w:val="0"/>
        <w:autoSpaceDN w:val="0"/>
        <w:adjustRightInd w:val="0"/>
        <w:spacing w:after="180"/>
        <w:textAlignment w:val="baseline"/>
        <w:rPr>
          <w:lang w:val="en-US" w:eastAsia="zh-CN"/>
        </w:rPr>
      </w:pPr>
      <w:r>
        <w:rPr>
          <w:rFonts w:hint="eastAsia"/>
          <w:lang w:eastAsia="zh-CN"/>
        </w:rPr>
        <w:t xml:space="preserve">the </w:t>
      </w:r>
      <w:r>
        <w:rPr>
          <w:rFonts w:hint="eastAsia"/>
          <w:lang w:val="en-US" w:eastAsia="zh-CN"/>
        </w:rPr>
        <w:t>3</w:t>
      </w:r>
      <w:r>
        <w:rPr>
          <w:rFonts w:hint="eastAsia"/>
          <w:vertAlign w:val="superscript"/>
          <w:lang w:val="en-US" w:eastAsia="zh-CN"/>
        </w:rPr>
        <w:t>rd</w:t>
      </w:r>
      <w:r>
        <w:rPr>
          <w:rFonts w:hint="eastAsia"/>
          <w:lang w:val="en-US" w:eastAsia="zh-CN"/>
        </w:rPr>
        <w:t xml:space="preserve"> and 5</w:t>
      </w:r>
      <w:r>
        <w:rPr>
          <w:rFonts w:hint="eastAsia"/>
          <w:vertAlign w:val="superscript"/>
          <w:lang w:eastAsia="ja-JP"/>
        </w:rPr>
        <w:t>th</w:t>
      </w:r>
      <w:r>
        <w:rPr>
          <w:lang w:eastAsia="ja-JP"/>
        </w:rPr>
        <w:t xml:space="preserve"> </w:t>
      </w:r>
      <w:r>
        <w:rPr>
          <w:lang w:eastAsia="ko-KR"/>
        </w:rPr>
        <w:t>order IMD may</w:t>
      </w:r>
      <w:r>
        <w:rPr>
          <w:lang w:val="en-US" w:eastAsia="zh-CN"/>
        </w:rPr>
        <w:t xml:space="preserve"> </w:t>
      </w:r>
      <w:r>
        <w:rPr>
          <w:lang w:eastAsia="ko-KR"/>
        </w:rPr>
        <w:t>fall into Rx frequencies of band</w:t>
      </w:r>
      <w:r>
        <w:rPr>
          <w:lang w:val="en-US" w:eastAsia="zh-CN"/>
        </w:rPr>
        <w:t xml:space="preserve"> </w:t>
      </w:r>
      <w:r>
        <w:rPr>
          <w:rFonts w:hint="eastAsia"/>
          <w:lang w:val="en-US" w:eastAsia="zh-CN"/>
        </w:rPr>
        <w:t>8</w:t>
      </w:r>
      <w:r>
        <w:rPr>
          <w:rFonts w:hint="eastAsia"/>
          <w:lang w:eastAsia="zh-CN"/>
        </w:rPr>
        <w:t xml:space="preserve"> and the 5</w:t>
      </w:r>
      <w:r>
        <w:rPr>
          <w:vertAlign w:val="superscript"/>
          <w:lang w:eastAsia="zh-CN"/>
        </w:rPr>
        <w:t>th</w:t>
      </w:r>
      <w:r>
        <w:rPr>
          <w:rFonts w:hint="eastAsia" w:eastAsia="宋体"/>
          <w:lang w:eastAsia="zh-CN"/>
        </w:rPr>
        <w:t xml:space="preserve"> </w:t>
      </w:r>
      <w:r>
        <w:rPr>
          <w:rFonts w:hint="eastAsia"/>
          <w:lang w:eastAsia="zh-CN"/>
        </w:rPr>
        <w:t xml:space="preserve">order IMD may fall into Rx frequencies of Band 41. </w:t>
      </w:r>
      <w:r>
        <w:rPr>
          <w:lang w:eastAsia="zh-CN"/>
        </w:rPr>
        <w:t>H</w:t>
      </w:r>
      <w:r>
        <w:rPr>
          <w:rFonts w:hint="eastAsia"/>
          <w:lang w:eastAsia="zh-CN"/>
        </w:rPr>
        <w:t xml:space="preserve">owever IMD is not an issue for Band 41 since it is a TDD band. </w:t>
      </w:r>
    </w:p>
    <w:p>
      <w:pPr>
        <w:numPr>
          <w:ilvl w:val="0"/>
          <w:numId w:val="4"/>
        </w:numPr>
        <w:overflowPunct w:val="0"/>
        <w:autoSpaceDE w:val="0"/>
        <w:autoSpaceDN w:val="0"/>
        <w:adjustRightInd w:val="0"/>
        <w:spacing w:after="180"/>
        <w:textAlignment w:val="baseline"/>
        <w:rPr>
          <w:lang w:val="en-US" w:eastAsia="zh-CN"/>
        </w:rPr>
      </w:pPr>
      <w:r>
        <w:rPr>
          <w:rFonts w:hint="eastAsia"/>
          <w:lang w:eastAsia="zh-CN"/>
        </w:rPr>
        <w:t xml:space="preserve">MSD need to be considered </w:t>
      </w:r>
      <w:r>
        <w:rPr>
          <w:lang w:eastAsia="zh-CN"/>
        </w:rPr>
        <w:t xml:space="preserve">only </w:t>
      </w:r>
      <w:r>
        <w:rPr>
          <w:rFonts w:hint="eastAsia"/>
          <w:lang w:eastAsia="zh-CN"/>
        </w:rPr>
        <w:t>for Band 8.</w:t>
      </w:r>
      <w:r>
        <w:rPr>
          <w:lang w:eastAsia="zh-CN"/>
        </w:rPr>
        <w:t xml:space="preserve"> As only PC3 for band 8 is specified, there is no new MSD due to harmonic. </w:t>
      </w:r>
    </w:p>
    <w:p>
      <w:pPr>
        <w:ind w:left="620"/>
        <w:rPr>
          <w:kern w:val="2"/>
          <w:lang w:eastAsia="zh-CN"/>
        </w:rPr>
      </w:pPr>
      <w:r>
        <w:rPr>
          <w:kern w:val="2"/>
          <w:lang w:eastAsia="zh-CN"/>
        </w:rPr>
        <w:t>New MSDs are defined in the following tables.</w:t>
      </w:r>
    </w:p>
    <w:p>
      <w:pPr>
        <w:ind w:left="620"/>
        <w:rPr>
          <w:lang w:eastAsia="zh-CN"/>
        </w:rPr>
      </w:pPr>
    </w:p>
    <w:p>
      <w:pPr>
        <w:keepNext/>
        <w:keepLines/>
        <w:spacing w:before="60" w:after="180"/>
        <w:ind w:left="620"/>
        <w:jc w:val="center"/>
        <w:rPr>
          <w:rFonts w:ascii="Arial" w:hAnsi="Arial"/>
          <w:b/>
          <w:sz w:val="20"/>
          <w:szCs w:val="20"/>
        </w:rPr>
      </w:pPr>
      <w:r>
        <w:rPr>
          <w:rFonts w:ascii="Arial" w:hAnsi="Arial"/>
          <w:b/>
          <w:sz w:val="20"/>
          <w:szCs w:val="20"/>
        </w:rPr>
        <w:t>Table 5</w:t>
      </w:r>
      <w:r>
        <w:rPr>
          <w:rFonts w:hint="eastAsia" w:ascii="Arial" w:hAnsi="Arial"/>
          <w:b/>
          <w:sz w:val="20"/>
          <w:szCs w:val="20"/>
          <w:lang w:eastAsia="zh-CN"/>
        </w:rPr>
        <w:t>.9</w:t>
      </w:r>
      <w:r>
        <w:rPr>
          <w:rFonts w:ascii="Arial" w:hAnsi="Arial"/>
          <w:b/>
          <w:sz w:val="20"/>
          <w:szCs w:val="20"/>
        </w:rPr>
        <w:t>.3-</w:t>
      </w:r>
      <w:r>
        <w:rPr>
          <w:rFonts w:ascii="Arial" w:hAnsi="Arial"/>
          <w:b/>
          <w:sz w:val="20"/>
          <w:szCs w:val="20"/>
          <w:lang w:eastAsia="zh-TW"/>
        </w:rPr>
        <w:t>1</w:t>
      </w:r>
      <w:r>
        <w:rPr>
          <w:rFonts w:ascii="Arial" w:hAnsi="Arial"/>
          <w:b/>
          <w:sz w:val="20"/>
          <w:szCs w:val="20"/>
        </w:rPr>
        <w:t>: MSD test point for PCell due to dual uplink operation for PC2 EN-DC in NR FR1 (two bands)</w:t>
      </w:r>
    </w:p>
    <w:tbl>
      <w:tblPr>
        <w:tblStyle w:val="25"/>
        <w:tblW w:w="457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6"/>
        <w:gridCol w:w="836"/>
        <w:gridCol w:w="706"/>
        <w:gridCol w:w="746"/>
        <w:gridCol w:w="1257"/>
        <w:gridCol w:w="1077"/>
        <w:gridCol w:w="924"/>
        <w:gridCol w:w="1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NR or E-UTRA Band / Channel bandwidth / N</w:t>
            </w:r>
            <w:r>
              <w:rPr>
                <w:rFonts w:ascii="Arial" w:hAnsi="Arial"/>
                <w:b/>
                <w:sz w:val="18"/>
                <w:szCs w:val="20"/>
                <w:vertAlign w:val="subscript"/>
              </w:rPr>
              <w:t>RB</w:t>
            </w:r>
            <w:r>
              <w:rPr>
                <w:rFonts w:ascii="Arial" w:hAnsi="Arial"/>
                <w:b/>
                <w:sz w:val="18"/>
                <w:szCs w:val="20"/>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26"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lang w:eastAsia="ja-JP"/>
              </w:rPr>
              <w:t>EN-DC</w:t>
            </w:r>
          </w:p>
          <w:p>
            <w:pPr>
              <w:keepNext/>
              <w:keepLines/>
              <w:jc w:val="center"/>
              <w:rPr>
                <w:rFonts w:ascii="Arial" w:hAnsi="Arial"/>
                <w:b/>
                <w:sz w:val="18"/>
                <w:szCs w:val="20"/>
              </w:rPr>
            </w:pPr>
            <w:r>
              <w:rPr>
                <w:rFonts w:ascii="Arial" w:hAnsi="Arial"/>
                <w:b/>
                <w:sz w:val="18"/>
                <w:szCs w:val="20"/>
              </w:rPr>
              <w:t>Configuration</w:t>
            </w:r>
          </w:p>
        </w:tc>
        <w:tc>
          <w:tcPr>
            <w:tcW w:w="44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EUTRA or </w:t>
            </w:r>
            <w:r>
              <w:rPr>
                <w:rFonts w:ascii="Arial" w:hAnsi="Arial"/>
                <w:b/>
                <w:sz w:val="18"/>
                <w:szCs w:val="20"/>
                <w:lang w:eastAsia="ja-JP"/>
              </w:rPr>
              <w:t>NR</w:t>
            </w:r>
            <w:r>
              <w:rPr>
                <w:rFonts w:ascii="Arial" w:hAnsi="Arial"/>
                <w:b/>
                <w:sz w:val="18"/>
                <w:szCs w:val="20"/>
              </w:rPr>
              <w:t xml:space="preserve"> band</w:t>
            </w:r>
          </w:p>
        </w:tc>
        <w:tc>
          <w:tcPr>
            <w:tcW w:w="382"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UL F</w:t>
            </w:r>
            <w:r>
              <w:rPr>
                <w:rFonts w:ascii="Arial" w:hAnsi="Arial"/>
                <w:b/>
                <w:sz w:val="18"/>
                <w:szCs w:val="20"/>
                <w:vertAlign w:val="subscript"/>
              </w:rPr>
              <w:t>c</w:t>
            </w:r>
            <w:r>
              <w:rPr>
                <w:rFonts w:ascii="Arial" w:hAnsi="Arial"/>
                <w:b/>
                <w:sz w:val="18"/>
                <w:szCs w:val="20"/>
              </w:rPr>
              <w:t xml:space="preserve"> </w:t>
            </w:r>
            <w:r>
              <w:rPr>
                <w:rFonts w:ascii="Arial" w:hAnsi="Arial"/>
                <w:b/>
                <w:sz w:val="18"/>
                <w:szCs w:val="20"/>
              </w:rPr>
              <w:br w:type="textWrapping"/>
            </w:r>
            <w:r>
              <w:rPr>
                <w:rFonts w:ascii="Arial" w:hAnsi="Arial"/>
                <w:b/>
                <w:sz w:val="18"/>
                <w:szCs w:val="20"/>
              </w:rPr>
              <w:t>(MHz)</w:t>
            </w:r>
          </w:p>
        </w:tc>
        <w:tc>
          <w:tcPr>
            <w:tcW w:w="400"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UL/DL BW </w:t>
            </w:r>
            <w:r>
              <w:rPr>
                <w:rFonts w:ascii="Arial" w:hAnsi="Arial"/>
                <w:b/>
                <w:sz w:val="18"/>
                <w:szCs w:val="20"/>
              </w:rPr>
              <w:br w:type="textWrapping"/>
            </w:r>
            <w:r>
              <w:rPr>
                <w:rFonts w:ascii="Arial" w:hAnsi="Arial"/>
                <w:b/>
                <w:sz w:val="18"/>
                <w:szCs w:val="20"/>
              </w:rPr>
              <w:t>(MHz)</w:t>
            </w:r>
          </w:p>
        </w:tc>
        <w:tc>
          <w:tcPr>
            <w:tcW w:w="705"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 </w:t>
            </w:r>
            <w:r>
              <w:rPr>
                <w:rFonts w:ascii="Arial" w:hAnsi="Arial"/>
                <w:b/>
                <w:sz w:val="18"/>
                <w:szCs w:val="20"/>
              </w:rPr>
              <w:br w:type="textWrapping"/>
            </w:r>
            <w:r>
              <w:rPr>
                <w:rFonts w:ascii="Arial" w:hAnsi="Arial"/>
                <w:b/>
                <w:sz w:val="18"/>
                <w:szCs w:val="20"/>
              </w:rPr>
              <w:t>L</w:t>
            </w:r>
            <w:r>
              <w:rPr>
                <w:rFonts w:ascii="Arial" w:hAnsi="Arial"/>
                <w:b/>
                <w:sz w:val="18"/>
                <w:szCs w:val="20"/>
                <w:vertAlign w:val="subscript"/>
              </w:rPr>
              <w:t>CRB</w:t>
            </w:r>
          </w:p>
        </w:tc>
        <w:tc>
          <w:tcPr>
            <w:tcW w:w="605"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DL F</w:t>
            </w:r>
            <w:r>
              <w:rPr>
                <w:rFonts w:ascii="Arial" w:hAnsi="Arial"/>
                <w:b/>
                <w:sz w:val="18"/>
                <w:szCs w:val="20"/>
                <w:vertAlign w:val="subscript"/>
              </w:rPr>
              <w:t>c</w:t>
            </w:r>
            <w:r>
              <w:rPr>
                <w:rFonts w:ascii="Arial" w:hAnsi="Arial"/>
                <w:b/>
                <w:sz w:val="18"/>
                <w:szCs w:val="20"/>
              </w:rPr>
              <w:t xml:space="preserve"> (MHz)</w:t>
            </w:r>
          </w:p>
        </w:tc>
        <w:tc>
          <w:tcPr>
            <w:tcW w:w="520"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MSD </w:t>
            </w:r>
            <w:r>
              <w:rPr>
                <w:rFonts w:ascii="Arial" w:hAnsi="Arial"/>
                <w:b/>
                <w:sz w:val="18"/>
                <w:szCs w:val="20"/>
              </w:rPr>
              <w:br w:type="textWrapping"/>
            </w:r>
            <w:r>
              <w:rPr>
                <w:rFonts w:ascii="Arial" w:hAnsi="Arial"/>
                <w:b/>
                <w:sz w:val="18"/>
                <w:szCs w:val="20"/>
              </w:rPr>
              <w:t>(dB)</w:t>
            </w:r>
          </w:p>
        </w:tc>
        <w:tc>
          <w:tcPr>
            <w:tcW w:w="813"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26" w:type="pct"/>
            <w:vMerge w:val="restart"/>
            <w:tcBorders>
              <w:top w:val="single" w:color="auto" w:sz="4" w:space="0"/>
              <w:left w:val="single" w:color="auto" w:sz="4" w:space="0"/>
              <w:bottom w:val="single" w:color="auto" w:sz="4" w:space="0"/>
              <w:right w:val="single" w:color="auto" w:sz="4" w:space="0"/>
            </w:tcBorders>
            <w:noWrap w:val="0"/>
            <w:vAlign w:val="top"/>
          </w:tcPr>
          <w:p>
            <w:pPr>
              <w:pStyle w:val="41"/>
              <w:rPr>
                <w:lang w:eastAsia="fi-FI"/>
              </w:rPr>
            </w:pPr>
            <w:r>
              <w:rPr>
                <w:lang w:eastAsia="fi-FI"/>
              </w:rPr>
              <w:t>DC_8A_n41A</w:t>
            </w:r>
          </w:p>
          <w:p>
            <w:pPr>
              <w:keepNext/>
              <w:keepLines/>
              <w:jc w:val="center"/>
              <w:rPr>
                <w:rFonts w:ascii="Arial" w:hAnsi="Arial"/>
                <w:sz w:val="18"/>
                <w:szCs w:val="20"/>
              </w:rPr>
            </w:pPr>
          </w:p>
        </w:tc>
        <w:tc>
          <w:tcPr>
            <w:tcW w:w="449"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ascii="Arial" w:hAnsi="Arial"/>
                <w:sz w:val="18"/>
                <w:szCs w:val="20"/>
                <w:lang w:eastAsia="zh-TW"/>
              </w:rPr>
            </w:pPr>
            <w:r>
              <w:rPr>
                <w:kern w:val="24"/>
                <w:lang w:eastAsia="zh-CN"/>
              </w:rPr>
              <w:t>8</w:t>
            </w:r>
          </w:p>
        </w:tc>
        <w:tc>
          <w:tcPr>
            <w:tcW w:w="382"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t>882.5</w:t>
            </w:r>
          </w:p>
        </w:tc>
        <w:tc>
          <w:tcPr>
            <w:tcW w:w="400"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t>5</w:t>
            </w:r>
          </w:p>
        </w:tc>
        <w:tc>
          <w:tcPr>
            <w:tcW w:w="705"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rPr>
                <w:kern w:val="24"/>
                <w:lang w:eastAsia="zh-CN"/>
              </w:rPr>
              <w:t>25</w:t>
            </w:r>
          </w:p>
        </w:tc>
        <w:tc>
          <w:tcPr>
            <w:tcW w:w="605"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t>927.5</w:t>
            </w:r>
          </w:p>
        </w:tc>
        <w:tc>
          <w:tcPr>
            <w:tcW w:w="520" w:type="pct"/>
            <w:tcBorders>
              <w:top w:val="single" w:color="auto" w:sz="4" w:space="0"/>
              <w:left w:val="single" w:color="auto" w:sz="4" w:space="0"/>
              <w:right w:val="single" w:color="auto" w:sz="4" w:space="0"/>
            </w:tcBorders>
            <w:noWrap/>
            <w:vAlign w:val="top"/>
          </w:tcPr>
          <w:p>
            <w:pPr>
              <w:keepNext/>
              <w:keepLines/>
              <w:jc w:val="center"/>
              <w:rPr>
                <w:rFonts w:hint="eastAsia" w:ascii="Arial" w:hAnsi="Arial"/>
                <w:sz w:val="18"/>
                <w:szCs w:val="20"/>
                <w:lang w:eastAsia="zh-TW"/>
              </w:rPr>
            </w:pPr>
            <w:r>
              <w:rPr>
                <w:kern w:val="24"/>
                <w:lang w:eastAsia="zh-CN"/>
              </w:rPr>
              <w:t>18.2</w:t>
            </w:r>
          </w:p>
        </w:tc>
        <w:tc>
          <w:tcPr>
            <w:tcW w:w="813"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ascii="Arial" w:hAnsi="Arial"/>
                <w:sz w:val="18"/>
                <w:szCs w:val="20"/>
                <w:lang w:eastAsia="zh-TW"/>
              </w:rPr>
            </w:pPr>
            <w:r>
              <w:rPr>
                <w:lang w:eastAsia="ja-JP"/>
              </w:rPr>
              <w:t>IMD3</w:t>
            </w:r>
            <w:r>
              <w:rPr>
                <w:rFonts w:ascii="Yu Mincho" w:hAnsi="Yu Mincho" w:eastAsia="Yu Mincho"/>
                <w:vertAlign w:val="superscript"/>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top"/>
          </w:tcPr>
          <w:p>
            <w:pPr>
              <w:rPr>
                <w:rFonts w:ascii="Arial" w:hAnsi="Arial"/>
                <w:sz w:val="18"/>
                <w:szCs w:val="20"/>
              </w:rPr>
            </w:pPr>
          </w:p>
        </w:tc>
        <w:tc>
          <w:tcPr>
            <w:tcW w:w="449"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ascii="Arial" w:hAnsi="Arial"/>
                <w:sz w:val="18"/>
                <w:szCs w:val="20"/>
                <w:lang w:eastAsia="zh-TW"/>
              </w:rPr>
            </w:pPr>
            <w:r>
              <w:rPr>
                <w:kern w:val="24"/>
                <w:lang w:eastAsia="zh-CN"/>
              </w:rPr>
              <w:t>n41</w:t>
            </w:r>
          </w:p>
        </w:tc>
        <w:tc>
          <w:tcPr>
            <w:tcW w:w="382"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t>2685</w:t>
            </w:r>
          </w:p>
        </w:tc>
        <w:tc>
          <w:tcPr>
            <w:tcW w:w="400"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t>10</w:t>
            </w:r>
          </w:p>
        </w:tc>
        <w:tc>
          <w:tcPr>
            <w:tcW w:w="705"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rPr>
                <w:kern w:val="24"/>
                <w:lang w:eastAsia="zh-CN"/>
              </w:rPr>
              <w:t>50</w:t>
            </w:r>
          </w:p>
        </w:tc>
        <w:tc>
          <w:tcPr>
            <w:tcW w:w="605"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t>2685</w:t>
            </w:r>
          </w:p>
        </w:tc>
        <w:tc>
          <w:tcPr>
            <w:tcW w:w="520"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rPr>
                <w:kern w:val="24"/>
                <w:lang w:eastAsia="zh-CN"/>
              </w:rPr>
              <w:t>N/A</w:t>
            </w:r>
          </w:p>
        </w:tc>
        <w:tc>
          <w:tcPr>
            <w:tcW w:w="813"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ascii="Arial" w:hAnsi="Arial"/>
                <w:sz w:val="18"/>
                <w:szCs w:val="20"/>
                <w:lang w:eastAsia="zh-TW"/>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top"/>
          </w:tcPr>
          <w:p>
            <w:pPr>
              <w:keepNext/>
              <w:keepLines/>
            </w:pPr>
            <w:r>
              <w:rPr>
                <w:rFonts w:ascii="Arial" w:hAnsi="Arial" w:eastAsia="宋体" w:cs="Arial"/>
                <w:sz w:val="18"/>
                <w:szCs w:val="18"/>
                <w:lang w:val="en-US" w:eastAsia="zh-CN"/>
              </w:rPr>
              <w:t>NOTE 1: This band is subject to IMD5 also which MSD is not specified.</w:t>
            </w:r>
          </w:p>
        </w:tc>
      </w:tr>
    </w:tbl>
    <w:p>
      <w:pPr>
        <w:jc w:val="both"/>
        <w:rPr>
          <w:lang w:eastAsia="zh-CN"/>
        </w:rPr>
      </w:pPr>
    </w:p>
    <w:p>
      <w:pPr>
        <w:pStyle w:val="4"/>
        <w:rPr>
          <w:lang w:eastAsia="ja-JP"/>
        </w:rPr>
      </w:pPr>
      <w:bookmarkStart w:id="257" w:name="_Toc21970"/>
      <w:bookmarkStart w:id="258" w:name="_Toc30262"/>
      <w:r>
        <w:rPr>
          <w:lang w:eastAsia="ja-JP"/>
        </w:rPr>
        <w:t>5</w:t>
      </w:r>
      <w:r>
        <w:rPr>
          <w:rFonts w:hint="eastAsia"/>
          <w:lang w:eastAsia="zh-CN"/>
        </w:rPr>
        <w:t>.9</w:t>
      </w:r>
      <w:r>
        <w:rPr>
          <w:lang w:eastAsia="ja-JP"/>
        </w:rPr>
        <w:t>.4</w:t>
      </w:r>
      <w:r>
        <w:rPr>
          <w:lang w:eastAsia="ja-JP"/>
        </w:rPr>
        <w:tab/>
      </w:r>
      <w:r>
        <w:rPr>
          <w:lang w:eastAsia="ja-JP"/>
        </w:rPr>
        <w:t>∆TIB and ∆RIB values</w:t>
      </w:r>
      <w:bookmarkEnd w:id="257"/>
      <w:bookmarkEnd w:id="258"/>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259" w:name="_Toc28179"/>
      <w:bookmarkStart w:id="260" w:name="_Toc16330"/>
      <w:r>
        <w:rPr>
          <w:rFonts w:hint="eastAsia"/>
          <w:lang w:eastAsia="zh-CN"/>
        </w:rPr>
        <w:t>5.10</w:t>
      </w:r>
      <w:r>
        <w:tab/>
      </w:r>
      <w:r>
        <w:rPr>
          <w:lang w:eastAsia="zh-CN"/>
        </w:rPr>
        <w:t>DC_20A_n41A</w:t>
      </w:r>
      <w:bookmarkEnd w:id="259"/>
      <w:bookmarkEnd w:id="260"/>
    </w:p>
    <w:p>
      <w:pPr>
        <w:pStyle w:val="4"/>
        <w:rPr>
          <w:lang w:eastAsia="zh-CN"/>
        </w:rPr>
      </w:pPr>
      <w:bookmarkStart w:id="261" w:name="_Toc11715"/>
      <w:bookmarkStart w:id="262" w:name="_Toc24949"/>
      <w:r>
        <w:rPr>
          <w:lang w:eastAsia="zh-CN"/>
        </w:rPr>
        <w:t>5</w:t>
      </w:r>
      <w:r>
        <w:rPr>
          <w:rFonts w:hint="eastAsia"/>
          <w:lang w:eastAsia="zh-CN"/>
        </w:rPr>
        <w:t>.10</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261"/>
      <w:bookmarkEnd w:id="262"/>
    </w:p>
    <w:p>
      <w:pPr>
        <w:pStyle w:val="49"/>
      </w:pPr>
      <w:r>
        <w:t>Table 5</w:t>
      </w:r>
      <w:r>
        <w:rPr>
          <w:rFonts w:hint="eastAsia" w:cs="Arial"/>
          <w:lang w:eastAsia="zh-CN"/>
        </w:rPr>
        <w:t>.10</w:t>
      </w:r>
      <w:r>
        <w:rPr>
          <w:rFonts w:eastAsia="等线" w:cs="Arial"/>
          <w:lang w:eastAsia="zh-CN"/>
        </w:rPr>
        <w:t>.1</w:t>
      </w:r>
      <w:r>
        <w:rPr>
          <w:rFonts w:eastAsia="等线" w:cs="Arial"/>
        </w:rPr>
        <w:t>-1</w:t>
      </w:r>
      <w:r>
        <w:t>: Inter-band EN-DC configurations within FR1 (two bands)</w:t>
      </w:r>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DC_20A_n41A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DC_20A_n41A</w:t>
            </w:r>
          </w:p>
        </w:tc>
        <w:tc>
          <w:tcPr>
            <w:tcW w:w="2738" w:type="dxa"/>
            <w:shd w:val="clear" w:color="auto" w:fill="auto"/>
            <w:noWrap/>
            <w:vAlign w:val="top"/>
          </w:tcPr>
          <w:p>
            <w:pPr>
              <w:keepNext/>
              <w:keepLines/>
              <w:jc w:val="center"/>
              <w:rPr>
                <w:rFonts w:ascii="Arial" w:hAnsi="Arial"/>
                <w:sz w:val="18"/>
                <w:szCs w:val="18"/>
              </w:rPr>
            </w:pPr>
            <w:r>
              <w:rPr>
                <w:rFonts w:ascii="Arial" w:hAnsi="Arial" w:eastAsia="宋体" w:cs="Arial"/>
                <w:sz w:val="18"/>
                <w:szCs w:val="18"/>
                <w:lang w:val="en-US" w:eastAsia="zh-CN"/>
              </w:rPr>
              <w:t>DC_20_n41</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autoSpaceDE w:val="0"/>
              <w:autoSpaceDN w:val="0"/>
              <w:adjustRightInd w:val="0"/>
              <w:rPr>
                <w:rFonts w:ascii="Arial" w:hAnsi="Arial" w:eastAsia="宋体" w:cs="Arial"/>
                <w:sz w:val="18"/>
                <w:szCs w:val="18"/>
                <w:lang w:val="en-US" w:eastAsia="zh-CN"/>
              </w:rPr>
            </w:pPr>
            <w:r>
              <w:rPr>
                <w:rFonts w:ascii="Arial" w:hAnsi="Arial" w:eastAsia="宋体" w:cs="Arial"/>
                <w:sz w:val="18"/>
                <w:szCs w:val="18"/>
                <w:lang w:val="en-US" w:eastAsia="zh-CN"/>
              </w:rPr>
              <w:t>NOTE 14: Applicable when dynamic switching between two uplink carriers is conducted. The DL interruption requirements</w:t>
            </w:r>
          </w:p>
          <w:p>
            <w:pPr>
              <w:autoSpaceDE w:val="0"/>
              <w:autoSpaceDN w:val="0"/>
              <w:adjustRightInd w:val="0"/>
              <w:rPr>
                <w:rFonts w:ascii="Arial" w:hAnsi="Arial" w:eastAsia="宋体" w:cs="Arial"/>
                <w:sz w:val="18"/>
                <w:szCs w:val="18"/>
                <w:lang w:val="en-US" w:eastAsia="zh-CN"/>
              </w:rPr>
            </w:pPr>
            <w:r>
              <w:rPr>
                <w:rFonts w:ascii="Arial" w:hAnsi="Arial" w:eastAsia="宋体" w:cs="Arial"/>
                <w:sz w:val="18"/>
                <w:szCs w:val="18"/>
                <w:lang w:val="en-US" w:eastAsia="zh-CN"/>
              </w:rPr>
              <w:t>for NR DL carrier(s) and E-UTRA DL carrier(s) are specified in clause 8.2.1.2.14 of 38.133 [15] and clause</w:t>
            </w:r>
          </w:p>
          <w:p>
            <w:pPr>
              <w:keepNext/>
              <w:keepLines/>
              <w:rPr>
                <w:rFonts w:ascii="Arial" w:hAnsi="Arial"/>
                <w:sz w:val="18"/>
                <w:lang w:eastAsia="ja-JP"/>
              </w:rPr>
            </w:pPr>
            <w:r>
              <w:rPr>
                <w:rFonts w:ascii="Arial" w:hAnsi="Arial" w:eastAsia="宋体" w:cs="Arial"/>
                <w:sz w:val="18"/>
                <w:szCs w:val="18"/>
                <w:lang w:val="en-US" w:eastAsia="zh-CN"/>
              </w:rPr>
              <w:t>7.32.2.12 of 36.133 [16] respectively.</w:t>
            </w:r>
          </w:p>
        </w:tc>
      </w:tr>
    </w:tbl>
    <w:p>
      <w:pPr>
        <w:rPr>
          <w:lang w:eastAsia="zh-CN"/>
        </w:rPr>
      </w:pPr>
    </w:p>
    <w:p>
      <w:pPr>
        <w:pStyle w:val="4"/>
        <w:rPr>
          <w:lang w:val="en-US" w:eastAsia="zh-CN"/>
        </w:rPr>
      </w:pPr>
      <w:bookmarkStart w:id="263" w:name="_Toc24907"/>
      <w:bookmarkStart w:id="264" w:name="_Toc1835"/>
      <w:r>
        <w:rPr>
          <w:lang w:eastAsia="zh-CN"/>
        </w:rPr>
        <w:t>5</w:t>
      </w:r>
      <w:r>
        <w:rPr>
          <w:rFonts w:hint="eastAsia"/>
          <w:lang w:eastAsia="zh-CN"/>
        </w:rPr>
        <w:t>.10</w:t>
      </w:r>
      <w:r>
        <w:rPr>
          <w:lang w:eastAsia="zh-CN"/>
        </w:rPr>
        <w:t>.</w:t>
      </w:r>
      <w:r>
        <w:rPr>
          <w:rFonts w:hint="eastAsia"/>
          <w:lang w:eastAsia="zh-CN"/>
        </w:rPr>
        <w:t>2</w:t>
      </w:r>
      <w:r>
        <w:rPr>
          <w:lang w:eastAsia="zh-CN"/>
        </w:rPr>
        <w:tab/>
      </w:r>
      <w:r>
        <w:rPr>
          <w:lang w:val="en-US" w:eastAsia="zh-CN"/>
        </w:rPr>
        <w:t>Maximum output power</w:t>
      </w:r>
      <w:bookmarkEnd w:id="263"/>
      <w:bookmarkEnd w:id="264"/>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.10</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5"/>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DC_20A_n41A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265" w:name="_Toc2839"/>
      <w:bookmarkStart w:id="266" w:name="_Toc9241"/>
      <w:r>
        <w:t>5</w:t>
      </w:r>
      <w:r>
        <w:rPr>
          <w:rFonts w:hint="eastAsia"/>
          <w:lang w:eastAsia="zh-CN"/>
        </w:rPr>
        <w:t>.10</w:t>
      </w:r>
      <w:r>
        <w:t>.</w:t>
      </w:r>
      <w:r>
        <w:rPr>
          <w:rFonts w:hint="eastAsia"/>
          <w:lang w:eastAsia="zh-CN"/>
        </w:rPr>
        <w:t>3</w:t>
      </w:r>
      <w:r>
        <w:rPr>
          <w:rFonts w:ascii="Courier New" w:hAnsi="Courier New"/>
          <w:sz w:val="22"/>
          <w:szCs w:val="22"/>
          <w:lang w:eastAsia="sv-SE"/>
        </w:rPr>
        <w:tab/>
      </w:r>
      <w:r>
        <w:rPr>
          <w:lang w:eastAsia="ja-JP"/>
        </w:rPr>
        <w:t>REFSENS requirements</w:t>
      </w:r>
      <w:bookmarkEnd w:id="265"/>
      <w:bookmarkEnd w:id="266"/>
    </w:p>
    <w:p>
      <w:pPr>
        <w:rPr>
          <w:iCs/>
          <w:color w:val="000000"/>
        </w:rPr>
      </w:pPr>
      <w:r>
        <w:rPr>
          <w:lang w:eastAsia="zh-TW"/>
        </w:rPr>
        <w:t xml:space="preserve">Analysis of REFSENS exceptions or MSD requirements is needed due to higher power UL DC. </w:t>
      </w:r>
      <w:r>
        <w:rPr>
          <w:iCs/>
          <w:color w:val="000000"/>
        </w:rPr>
        <w:t>Interference impact is identified as follows:</w:t>
      </w:r>
    </w:p>
    <w:p>
      <w:pPr>
        <w:numPr>
          <w:ilvl w:val="0"/>
          <w:numId w:val="4"/>
        </w:numPr>
        <w:overflowPunct w:val="0"/>
        <w:autoSpaceDE w:val="0"/>
        <w:autoSpaceDN w:val="0"/>
        <w:adjustRightInd w:val="0"/>
        <w:spacing w:after="180"/>
        <w:textAlignment w:val="baseline"/>
        <w:rPr>
          <w:kern w:val="2"/>
          <w:lang w:val="en-US" w:eastAsia="zh-CN"/>
        </w:rPr>
      </w:pPr>
      <w:r>
        <w:rPr>
          <w:kern w:val="2"/>
          <w:lang w:val="en-US" w:eastAsia="zh-CN"/>
        </w:rPr>
        <w:t>3rd IMD products may also fall into Rx frequencies of band 20.</w:t>
      </w:r>
    </w:p>
    <w:p>
      <w:pPr>
        <w:numPr>
          <w:ilvl w:val="0"/>
          <w:numId w:val="4"/>
        </w:numPr>
        <w:overflowPunct w:val="0"/>
        <w:autoSpaceDE w:val="0"/>
        <w:autoSpaceDN w:val="0"/>
        <w:adjustRightInd w:val="0"/>
        <w:spacing w:after="180"/>
        <w:textAlignment w:val="baseline"/>
        <w:rPr>
          <w:iCs/>
          <w:color w:val="000000"/>
        </w:rPr>
      </w:pPr>
      <w:r>
        <w:rPr>
          <w:kern w:val="2"/>
          <w:lang w:val="en-US" w:eastAsia="zh-CN"/>
        </w:rPr>
        <w:t>5th IMD products may also fall into Rx frequencies of band 20.</w:t>
      </w:r>
    </w:p>
    <w:p>
      <w:pPr>
        <w:rPr>
          <w:lang w:eastAsia="zh-CN"/>
        </w:rPr>
      </w:pPr>
      <w:r>
        <w:rPr>
          <w:kern w:val="2"/>
          <w:lang w:eastAsia="zh-CN"/>
        </w:rPr>
        <w:t>New MSDs are defined in the following tables.</w:t>
      </w:r>
    </w:p>
    <w:p>
      <w:pPr>
        <w:rPr>
          <w:lang w:eastAsia="zh-CN"/>
        </w:rPr>
      </w:pPr>
    </w:p>
    <w:p>
      <w:pPr>
        <w:keepNext/>
        <w:keepLines/>
        <w:spacing w:before="60" w:after="180"/>
        <w:jc w:val="center"/>
        <w:rPr>
          <w:rFonts w:ascii="Arial" w:hAnsi="Arial"/>
          <w:b/>
          <w:sz w:val="20"/>
          <w:szCs w:val="20"/>
        </w:rPr>
      </w:pPr>
      <w:r>
        <w:rPr>
          <w:rFonts w:ascii="Arial" w:hAnsi="Arial"/>
          <w:b/>
          <w:sz w:val="20"/>
          <w:szCs w:val="20"/>
        </w:rPr>
        <w:t>Table 5</w:t>
      </w:r>
      <w:r>
        <w:rPr>
          <w:rFonts w:hint="eastAsia" w:ascii="Arial" w:hAnsi="Arial"/>
          <w:b/>
          <w:sz w:val="20"/>
          <w:szCs w:val="20"/>
          <w:lang w:eastAsia="zh-CN"/>
        </w:rPr>
        <w:t>.10</w:t>
      </w:r>
      <w:r>
        <w:rPr>
          <w:rFonts w:ascii="Arial" w:hAnsi="Arial"/>
          <w:b/>
          <w:sz w:val="20"/>
          <w:szCs w:val="20"/>
        </w:rPr>
        <w:t>.3-</w:t>
      </w:r>
      <w:r>
        <w:rPr>
          <w:rFonts w:ascii="Arial" w:hAnsi="Arial"/>
          <w:b/>
          <w:sz w:val="20"/>
          <w:szCs w:val="20"/>
          <w:lang w:eastAsia="zh-TW"/>
        </w:rPr>
        <w:t>1</w:t>
      </w:r>
      <w:r>
        <w:rPr>
          <w:rFonts w:ascii="Arial" w:hAnsi="Arial"/>
          <w:b/>
          <w:sz w:val="20"/>
          <w:szCs w:val="20"/>
        </w:rPr>
        <w:t>: MSD test point for PCell due to dual uplink operation for PC2 EN-DC in NR FR1 (two bands)</w:t>
      </w:r>
    </w:p>
    <w:tbl>
      <w:tblPr>
        <w:tblStyle w:val="25"/>
        <w:tblW w:w="45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8"/>
        <w:gridCol w:w="936"/>
        <w:gridCol w:w="885"/>
        <w:gridCol w:w="774"/>
        <w:gridCol w:w="774"/>
        <w:gridCol w:w="887"/>
        <w:gridCol w:w="1228"/>
        <w:gridCol w:w="1657"/>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9"/>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NR or E-UTRA Band / Channel bandwidth / N</w:t>
            </w:r>
            <w:r>
              <w:rPr>
                <w:rFonts w:ascii="Arial" w:hAnsi="Arial"/>
                <w:b/>
                <w:sz w:val="18"/>
                <w:szCs w:val="20"/>
                <w:vertAlign w:val="subscript"/>
              </w:rPr>
              <w:t>RB</w:t>
            </w:r>
            <w:r>
              <w:rPr>
                <w:rFonts w:ascii="Arial" w:hAnsi="Arial"/>
                <w:b/>
                <w:sz w:val="18"/>
                <w:szCs w:val="20"/>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648" w:hRule="atLeast"/>
          <w:jc w:val="center"/>
        </w:trPr>
        <w:tc>
          <w:tcPr>
            <w:tcW w:w="1036"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lang w:eastAsia="ja-JP"/>
              </w:rPr>
              <w:t>EN-DC</w:t>
            </w:r>
          </w:p>
          <w:p>
            <w:pPr>
              <w:keepNext/>
              <w:keepLines/>
              <w:jc w:val="center"/>
              <w:rPr>
                <w:rFonts w:ascii="Arial" w:hAnsi="Arial"/>
                <w:b/>
                <w:sz w:val="18"/>
                <w:szCs w:val="20"/>
              </w:rPr>
            </w:pPr>
            <w:r>
              <w:rPr>
                <w:rFonts w:ascii="Arial" w:hAnsi="Arial"/>
                <w:b/>
                <w:sz w:val="18"/>
                <w:szCs w:val="20"/>
              </w:rPr>
              <w:t>Configuration</w:t>
            </w:r>
          </w:p>
        </w:tc>
        <w:tc>
          <w:tcPr>
            <w:tcW w:w="5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EUTRA or </w:t>
            </w:r>
            <w:r>
              <w:rPr>
                <w:rFonts w:ascii="Arial" w:hAnsi="Arial"/>
                <w:b/>
                <w:sz w:val="18"/>
                <w:szCs w:val="20"/>
                <w:lang w:eastAsia="ja-JP"/>
              </w:rPr>
              <w:t>NR</w:t>
            </w:r>
            <w:r>
              <w:rPr>
                <w:rFonts w:ascii="Arial" w:hAnsi="Arial"/>
                <w:b/>
                <w:sz w:val="18"/>
                <w:szCs w:val="20"/>
              </w:rPr>
              <w:t xml:space="preserve"> band</w:t>
            </w:r>
          </w:p>
        </w:tc>
        <w:tc>
          <w:tcPr>
            <w:tcW w:w="49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UL F</w:t>
            </w:r>
            <w:r>
              <w:rPr>
                <w:rFonts w:ascii="Arial" w:hAnsi="Arial"/>
                <w:b/>
                <w:sz w:val="18"/>
                <w:szCs w:val="20"/>
                <w:vertAlign w:val="subscript"/>
              </w:rPr>
              <w:t>c</w:t>
            </w:r>
            <w:r>
              <w:rPr>
                <w:rFonts w:ascii="Arial" w:hAnsi="Arial"/>
                <w:b/>
                <w:sz w:val="18"/>
                <w:szCs w:val="20"/>
              </w:rPr>
              <w:t xml:space="preserve"> </w:t>
            </w:r>
            <w:r>
              <w:rPr>
                <w:rFonts w:ascii="Arial" w:hAnsi="Arial"/>
                <w:b/>
                <w:sz w:val="18"/>
                <w:szCs w:val="20"/>
              </w:rPr>
              <w:br w:type="textWrapping"/>
            </w:r>
            <w:r>
              <w:rPr>
                <w:rFonts w:ascii="Arial" w:hAnsi="Arial"/>
                <w:b/>
                <w:sz w:val="18"/>
                <w:szCs w:val="20"/>
              </w:rPr>
              <w:t>(MHz)</w:t>
            </w:r>
          </w:p>
        </w:tc>
        <w:tc>
          <w:tcPr>
            <w:tcW w:w="42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UL/DL BW </w:t>
            </w:r>
            <w:r>
              <w:rPr>
                <w:rFonts w:ascii="Arial" w:hAnsi="Arial"/>
                <w:b/>
                <w:sz w:val="18"/>
                <w:szCs w:val="20"/>
              </w:rPr>
              <w:br w:type="textWrapping"/>
            </w:r>
            <w:r>
              <w:rPr>
                <w:rFonts w:ascii="Arial" w:hAnsi="Arial"/>
                <w:b/>
                <w:sz w:val="18"/>
                <w:szCs w:val="20"/>
              </w:rPr>
              <w:t>(MHz)</w:t>
            </w:r>
          </w:p>
        </w:tc>
        <w:tc>
          <w:tcPr>
            <w:tcW w:w="42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 </w:t>
            </w:r>
            <w:r>
              <w:rPr>
                <w:rFonts w:ascii="Arial" w:hAnsi="Arial"/>
                <w:b/>
                <w:sz w:val="18"/>
                <w:szCs w:val="20"/>
              </w:rPr>
              <w:br w:type="textWrapping"/>
            </w:r>
            <w:r>
              <w:rPr>
                <w:rFonts w:ascii="Arial" w:hAnsi="Arial"/>
                <w:b/>
                <w:sz w:val="18"/>
                <w:szCs w:val="20"/>
              </w:rPr>
              <w:t>L</w:t>
            </w:r>
            <w:r>
              <w:rPr>
                <w:rFonts w:ascii="Arial" w:hAnsi="Arial"/>
                <w:b/>
                <w:sz w:val="18"/>
                <w:szCs w:val="20"/>
                <w:vertAlign w:val="subscript"/>
              </w:rPr>
              <w:t>CRB</w:t>
            </w:r>
          </w:p>
        </w:tc>
        <w:tc>
          <w:tcPr>
            <w:tcW w:w="492"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DL F</w:t>
            </w:r>
            <w:r>
              <w:rPr>
                <w:rFonts w:ascii="Arial" w:hAnsi="Arial"/>
                <w:b/>
                <w:sz w:val="18"/>
                <w:szCs w:val="20"/>
                <w:vertAlign w:val="subscript"/>
              </w:rPr>
              <w:t>c</w:t>
            </w:r>
            <w:r>
              <w:rPr>
                <w:rFonts w:ascii="Arial" w:hAnsi="Arial"/>
                <w:b/>
                <w:sz w:val="18"/>
                <w:szCs w:val="20"/>
              </w:rPr>
              <w:t xml:space="preserve"> (MHz)</w:t>
            </w:r>
          </w:p>
        </w:tc>
        <w:tc>
          <w:tcPr>
            <w:tcW w:w="68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MSD </w:t>
            </w:r>
            <w:r>
              <w:rPr>
                <w:rFonts w:ascii="Arial" w:hAnsi="Arial"/>
                <w:b/>
                <w:sz w:val="18"/>
                <w:szCs w:val="20"/>
              </w:rPr>
              <w:br w:type="textWrapping"/>
            </w:r>
            <w:r>
              <w:rPr>
                <w:rFonts w:ascii="Arial" w:hAnsi="Arial"/>
                <w:b/>
                <w:sz w:val="18"/>
                <w:szCs w:val="20"/>
              </w:rPr>
              <w:t>(dB)</w:t>
            </w:r>
          </w:p>
        </w:tc>
        <w:tc>
          <w:tcPr>
            <w:tcW w:w="9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219" w:hRule="atLeast"/>
          <w:jc w:val="center"/>
        </w:trPr>
        <w:tc>
          <w:tcPr>
            <w:tcW w:w="1036" w:type="pct"/>
            <w:vMerge w:val="restar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sz w:val="18"/>
                <w:szCs w:val="20"/>
              </w:rPr>
            </w:pPr>
            <w:r>
              <w:rPr>
                <w:rFonts w:ascii="Arial" w:hAnsi="Arial"/>
                <w:sz w:val="18"/>
                <w:szCs w:val="20"/>
              </w:rPr>
              <w:t>DC_</w:t>
            </w:r>
            <w:r>
              <w:rPr>
                <w:rFonts w:hint="eastAsia" w:ascii="Arial" w:hAnsi="Arial"/>
                <w:sz w:val="18"/>
                <w:szCs w:val="20"/>
                <w:lang w:eastAsia="zh-TW"/>
              </w:rPr>
              <w:t>20</w:t>
            </w:r>
            <w:r>
              <w:rPr>
                <w:rFonts w:ascii="Arial" w:hAnsi="Arial"/>
                <w:sz w:val="18"/>
                <w:szCs w:val="20"/>
                <w:lang w:eastAsia="zh-TW"/>
              </w:rPr>
              <w:t>A</w:t>
            </w:r>
            <w:r>
              <w:rPr>
                <w:rFonts w:ascii="Arial" w:hAnsi="Arial"/>
                <w:sz w:val="18"/>
                <w:szCs w:val="20"/>
              </w:rPr>
              <w:t>_n</w:t>
            </w:r>
            <w:r>
              <w:rPr>
                <w:rFonts w:hint="eastAsia" w:ascii="Arial" w:hAnsi="Arial"/>
                <w:sz w:val="18"/>
                <w:szCs w:val="20"/>
                <w:lang w:eastAsia="zh-TW"/>
              </w:rPr>
              <w:t>41</w:t>
            </w:r>
          </w:p>
        </w:tc>
        <w:tc>
          <w:tcPr>
            <w:tcW w:w="5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20</w:t>
            </w:r>
          </w:p>
        </w:tc>
        <w:tc>
          <w:tcPr>
            <w:tcW w:w="49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851</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5</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25</w:t>
            </w:r>
          </w:p>
        </w:tc>
        <w:tc>
          <w:tcPr>
            <w:tcW w:w="492"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810</w:t>
            </w:r>
          </w:p>
        </w:tc>
        <w:tc>
          <w:tcPr>
            <w:tcW w:w="681" w:type="pct"/>
            <w:tcBorders>
              <w:top w:val="single" w:color="auto" w:sz="4" w:space="0"/>
              <w:left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19.1dB</w:t>
            </w:r>
          </w:p>
        </w:tc>
        <w:tc>
          <w:tcPr>
            <w:tcW w:w="9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IMD</w:t>
            </w:r>
            <w:r>
              <w:rPr>
                <w:rFonts w:ascii="Arial" w:hAnsi="Arial"/>
                <w:sz w:val="18"/>
                <w:szCs w:val="20"/>
                <w:lang w:eastAsia="zh-TW"/>
              </w:rPr>
              <w:t xml:space="preserve"> </w:t>
            </w:r>
            <w:r>
              <w:rPr>
                <w:rFonts w:hint="eastAsia" w:ascii="Arial" w:hAnsi="Arial"/>
                <w:sz w:val="18"/>
                <w:szCs w:val="20"/>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113"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sz w:val="18"/>
                <w:szCs w:val="20"/>
              </w:rPr>
            </w:pPr>
          </w:p>
        </w:tc>
        <w:tc>
          <w:tcPr>
            <w:tcW w:w="5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ascii="Arial" w:hAnsi="Arial"/>
                <w:sz w:val="18"/>
                <w:szCs w:val="20"/>
                <w:lang w:eastAsia="zh-TW"/>
              </w:rPr>
            </w:pPr>
            <w:r>
              <w:rPr>
                <w:rFonts w:ascii="Arial" w:hAnsi="Arial"/>
                <w:sz w:val="18"/>
                <w:szCs w:val="20"/>
              </w:rPr>
              <w:t>n</w:t>
            </w:r>
            <w:r>
              <w:rPr>
                <w:rFonts w:hint="eastAsia" w:ascii="Arial" w:hAnsi="Arial"/>
                <w:sz w:val="18"/>
                <w:szCs w:val="20"/>
                <w:lang w:eastAsia="zh-TW"/>
              </w:rPr>
              <w:t>4</w:t>
            </w:r>
            <w:r>
              <w:rPr>
                <w:rFonts w:ascii="Arial" w:hAnsi="Arial"/>
                <w:sz w:val="18"/>
                <w:szCs w:val="20"/>
                <w:lang w:eastAsia="zh-TW"/>
              </w:rPr>
              <w:t>1</w:t>
            </w:r>
          </w:p>
        </w:tc>
        <w:tc>
          <w:tcPr>
            <w:tcW w:w="49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2512</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10</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50</w:t>
            </w:r>
          </w:p>
        </w:tc>
        <w:tc>
          <w:tcPr>
            <w:tcW w:w="492"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2512</w:t>
            </w:r>
          </w:p>
        </w:tc>
        <w:tc>
          <w:tcPr>
            <w:tcW w:w="68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N/A</w:t>
            </w:r>
          </w:p>
        </w:tc>
        <w:tc>
          <w:tcPr>
            <w:tcW w:w="919"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ascii="Arial" w:hAnsi="Arial"/>
                <w:sz w:val="18"/>
                <w:szCs w:val="20"/>
                <w:lang w:eastAsia="zh-TW"/>
              </w:rPr>
            </w:pPr>
            <w:r>
              <w:rPr>
                <w:rFonts w:ascii="Arial" w:hAnsi="Arial"/>
                <w:sz w:val="18"/>
                <w:szCs w:val="20"/>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219" w:hRule="atLeast"/>
          <w:jc w:val="center"/>
        </w:trPr>
        <w:tc>
          <w:tcPr>
            <w:tcW w:w="1036" w:type="pct"/>
            <w:vMerge w:val="restar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sz w:val="18"/>
                <w:szCs w:val="20"/>
              </w:rPr>
            </w:pPr>
            <w:r>
              <w:rPr>
                <w:rFonts w:ascii="Arial" w:hAnsi="Arial"/>
                <w:sz w:val="18"/>
                <w:szCs w:val="20"/>
              </w:rPr>
              <w:t>DC_</w:t>
            </w:r>
            <w:r>
              <w:rPr>
                <w:rFonts w:hint="eastAsia" w:ascii="Arial" w:hAnsi="Arial"/>
                <w:sz w:val="18"/>
                <w:szCs w:val="20"/>
                <w:lang w:eastAsia="zh-TW"/>
              </w:rPr>
              <w:t>20</w:t>
            </w:r>
            <w:r>
              <w:rPr>
                <w:rFonts w:ascii="Arial" w:hAnsi="Arial"/>
                <w:sz w:val="18"/>
                <w:szCs w:val="20"/>
                <w:lang w:eastAsia="zh-TW"/>
              </w:rPr>
              <w:t>A</w:t>
            </w:r>
            <w:r>
              <w:rPr>
                <w:rFonts w:ascii="Arial" w:hAnsi="Arial"/>
                <w:sz w:val="18"/>
                <w:szCs w:val="20"/>
              </w:rPr>
              <w:t>_n</w:t>
            </w:r>
            <w:r>
              <w:rPr>
                <w:rFonts w:hint="eastAsia" w:ascii="Arial" w:hAnsi="Arial"/>
                <w:sz w:val="18"/>
                <w:szCs w:val="20"/>
                <w:lang w:eastAsia="zh-TW"/>
              </w:rPr>
              <w:t>41</w:t>
            </w:r>
          </w:p>
        </w:tc>
        <w:tc>
          <w:tcPr>
            <w:tcW w:w="5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20</w:t>
            </w:r>
          </w:p>
        </w:tc>
        <w:tc>
          <w:tcPr>
            <w:tcW w:w="49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841</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5</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25</w:t>
            </w:r>
          </w:p>
        </w:tc>
        <w:tc>
          <w:tcPr>
            <w:tcW w:w="492"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800</w:t>
            </w:r>
          </w:p>
        </w:tc>
        <w:tc>
          <w:tcPr>
            <w:tcW w:w="681" w:type="pct"/>
            <w:tcBorders>
              <w:top w:val="single" w:color="auto" w:sz="4" w:space="0"/>
              <w:left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20.3dB</w:t>
            </w:r>
          </w:p>
        </w:tc>
        <w:tc>
          <w:tcPr>
            <w:tcW w:w="9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IMD</w:t>
            </w:r>
            <w:r>
              <w:rPr>
                <w:rFonts w:ascii="Arial" w:hAnsi="Arial"/>
                <w:sz w:val="18"/>
                <w:szCs w:val="20"/>
                <w:lang w:eastAsia="zh-TW"/>
              </w:rPr>
              <w:t xml:space="preserv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113"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sz w:val="18"/>
                <w:szCs w:val="20"/>
              </w:rPr>
            </w:pPr>
          </w:p>
        </w:tc>
        <w:tc>
          <w:tcPr>
            <w:tcW w:w="5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ascii="Arial" w:hAnsi="Arial"/>
                <w:sz w:val="18"/>
                <w:szCs w:val="20"/>
                <w:lang w:eastAsia="zh-TW"/>
              </w:rPr>
            </w:pPr>
            <w:r>
              <w:rPr>
                <w:rFonts w:ascii="Arial" w:hAnsi="Arial"/>
                <w:sz w:val="18"/>
                <w:szCs w:val="20"/>
              </w:rPr>
              <w:t>n</w:t>
            </w:r>
            <w:r>
              <w:rPr>
                <w:rFonts w:hint="eastAsia" w:ascii="Arial" w:hAnsi="Arial"/>
                <w:sz w:val="18"/>
                <w:szCs w:val="20"/>
                <w:lang w:eastAsia="zh-TW"/>
              </w:rPr>
              <w:t>4</w:t>
            </w:r>
            <w:r>
              <w:rPr>
                <w:rFonts w:ascii="Arial" w:hAnsi="Arial"/>
                <w:sz w:val="18"/>
                <w:szCs w:val="20"/>
                <w:lang w:eastAsia="zh-TW"/>
              </w:rPr>
              <w:t>1</w:t>
            </w:r>
          </w:p>
        </w:tc>
        <w:tc>
          <w:tcPr>
            <w:tcW w:w="49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2564</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10</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50</w:t>
            </w:r>
          </w:p>
        </w:tc>
        <w:tc>
          <w:tcPr>
            <w:tcW w:w="492"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2564</w:t>
            </w:r>
          </w:p>
        </w:tc>
        <w:tc>
          <w:tcPr>
            <w:tcW w:w="68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N/A</w:t>
            </w:r>
          </w:p>
        </w:tc>
        <w:tc>
          <w:tcPr>
            <w:tcW w:w="919"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ascii="Arial" w:hAnsi="Arial"/>
                <w:sz w:val="18"/>
                <w:szCs w:val="20"/>
                <w:lang w:eastAsia="zh-TW"/>
              </w:rPr>
            </w:pPr>
            <w:r>
              <w:rPr>
                <w:rFonts w:ascii="Arial" w:hAnsi="Arial"/>
                <w:sz w:val="18"/>
                <w:szCs w:val="20"/>
                <w:lang w:eastAsia="zh-TW"/>
              </w:rPr>
              <w:t>N/A</w:t>
            </w:r>
          </w:p>
        </w:tc>
      </w:tr>
    </w:tbl>
    <w:p>
      <w:pPr>
        <w:rPr>
          <w:lang w:eastAsia="zh-CN"/>
        </w:rPr>
      </w:pPr>
    </w:p>
    <w:p>
      <w:pPr>
        <w:rPr>
          <w:lang w:eastAsia="zh-CN"/>
        </w:rPr>
      </w:pPr>
    </w:p>
    <w:p>
      <w:pPr>
        <w:pStyle w:val="4"/>
        <w:rPr>
          <w:lang w:eastAsia="ja-JP"/>
        </w:rPr>
      </w:pPr>
      <w:bookmarkStart w:id="267" w:name="_Toc11256"/>
      <w:bookmarkStart w:id="268" w:name="_Toc22675"/>
      <w:r>
        <w:rPr>
          <w:lang w:eastAsia="ja-JP"/>
        </w:rPr>
        <w:t>5</w:t>
      </w:r>
      <w:r>
        <w:rPr>
          <w:rFonts w:hint="eastAsia"/>
          <w:lang w:eastAsia="zh-CN"/>
        </w:rPr>
        <w:t>.10</w:t>
      </w:r>
      <w:r>
        <w:rPr>
          <w:lang w:eastAsia="ja-JP"/>
        </w:rPr>
        <w:t>.4</w:t>
      </w:r>
      <w:r>
        <w:rPr>
          <w:lang w:eastAsia="ja-JP"/>
        </w:rPr>
        <w:tab/>
      </w:r>
      <w:r>
        <w:rPr>
          <w:lang w:eastAsia="ja-JP"/>
        </w:rPr>
        <w:t>∆TIB and ∆RIB values</w:t>
      </w:r>
      <w:bookmarkEnd w:id="267"/>
      <w:bookmarkEnd w:id="268"/>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269" w:name="_Toc27706"/>
      <w:bookmarkStart w:id="270" w:name="_Toc14598"/>
      <w:r>
        <w:rPr>
          <w:rFonts w:hint="eastAsia"/>
          <w:lang w:eastAsia="zh-CN"/>
        </w:rPr>
        <w:t>5.11</w:t>
      </w:r>
      <w:r>
        <w:tab/>
      </w:r>
      <w:r>
        <w:rPr>
          <w:lang w:eastAsia="zh-CN"/>
        </w:rPr>
        <w:t>DC_20A_n78A</w:t>
      </w:r>
      <w:bookmarkEnd w:id="269"/>
      <w:bookmarkEnd w:id="270"/>
    </w:p>
    <w:p>
      <w:pPr>
        <w:pStyle w:val="4"/>
        <w:rPr>
          <w:lang w:eastAsia="zh-CN"/>
        </w:rPr>
      </w:pPr>
      <w:bookmarkStart w:id="271" w:name="_Toc2486"/>
      <w:bookmarkStart w:id="272" w:name="_Toc32499"/>
      <w:r>
        <w:rPr>
          <w:lang w:eastAsia="zh-CN"/>
        </w:rPr>
        <w:t>5</w:t>
      </w:r>
      <w:r>
        <w:rPr>
          <w:rFonts w:hint="eastAsia"/>
          <w:lang w:eastAsia="zh-CN"/>
        </w:rPr>
        <w:t>.11</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271"/>
      <w:bookmarkEnd w:id="272"/>
    </w:p>
    <w:p>
      <w:pPr>
        <w:pStyle w:val="49"/>
      </w:pPr>
      <w:r>
        <w:t>Table 5</w:t>
      </w:r>
      <w:r>
        <w:rPr>
          <w:rFonts w:hint="eastAsia" w:cs="Arial"/>
          <w:lang w:eastAsia="zh-CN"/>
        </w:rPr>
        <w:t>.11</w:t>
      </w:r>
      <w:r>
        <w:rPr>
          <w:rFonts w:eastAsia="等线" w:cs="Arial"/>
          <w:lang w:eastAsia="zh-CN"/>
        </w:rPr>
        <w:t>.1</w:t>
      </w:r>
      <w:r>
        <w:rPr>
          <w:rFonts w:eastAsia="等线" w:cs="Arial"/>
        </w:rPr>
        <w:t>-1</w:t>
      </w:r>
      <w:r>
        <w:t>: Inter-band EN-DC configurations within FR1 (two bands)</w:t>
      </w:r>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DC_20A_n78A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DC_20A_n78A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273" w:name="_Toc430"/>
      <w:bookmarkStart w:id="274" w:name="_Toc5261"/>
      <w:r>
        <w:rPr>
          <w:lang w:eastAsia="zh-CN"/>
        </w:rPr>
        <w:t>5</w:t>
      </w:r>
      <w:r>
        <w:rPr>
          <w:rFonts w:hint="eastAsia"/>
          <w:lang w:eastAsia="zh-CN"/>
        </w:rPr>
        <w:t>.11</w:t>
      </w:r>
      <w:r>
        <w:rPr>
          <w:lang w:eastAsia="zh-CN"/>
        </w:rPr>
        <w:t>.</w:t>
      </w:r>
      <w:r>
        <w:rPr>
          <w:rFonts w:hint="eastAsia"/>
          <w:lang w:eastAsia="zh-CN"/>
        </w:rPr>
        <w:t>2</w:t>
      </w:r>
      <w:r>
        <w:rPr>
          <w:lang w:eastAsia="zh-CN"/>
        </w:rPr>
        <w:tab/>
      </w:r>
      <w:r>
        <w:rPr>
          <w:lang w:val="en-US" w:eastAsia="zh-CN"/>
        </w:rPr>
        <w:t>Maximum output power</w:t>
      </w:r>
      <w:bookmarkEnd w:id="273"/>
      <w:bookmarkEnd w:id="274"/>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.11</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5"/>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DC_20A_n78A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275" w:name="_Toc9966"/>
      <w:bookmarkStart w:id="276" w:name="_Toc1551"/>
      <w:r>
        <w:t>5</w:t>
      </w:r>
      <w:r>
        <w:rPr>
          <w:rFonts w:hint="eastAsia"/>
          <w:lang w:eastAsia="zh-CN"/>
        </w:rPr>
        <w:t>.11</w:t>
      </w:r>
      <w:r>
        <w:t>.</w:t>
      </w:r>
      <w:r>
        <w:rPr>
          <w:rFonts w:hint="eastAsia"/>
          <w:lang w:eastAsia="zh-CN"/>
        </w:rPr>
        <w:t>3</w:t>
      </w:r>
      <w:r>
        <w:rPr>
          <w:rFonts w:ascii="Courier New" w:hAnsi="Courier New"/>
          <w:sz w:val="22"/>
          <w:szCs w:val="22"/>
          <w:lang w:eastAsia="sv-SE"/>
        </w:rPr>
        <w:tab/>
      </w:r>
      <w:r>
        <w:rPr>
          <w:lang w:eastAsia="ja-JP"/>
        </w:rPr>
        <w:t>REFSENS requirements</w:t>
      </w:r>
      <w:bookmarkEnd w:id="275"/>
      <w:bookmarkEnd w:id="276"/>
    </w:p>
    <w:p>
      <w:pPr>
        <w:rPr>
          <w:iCs/>
          <w:color w:val="000000"/>
          <w:lang w:val="en-US"/>
        </w:rPr>
      </w:pPr>
      <w:r>
        <w:rPr>
          <w:lang w:eastAsia="zh-TW"/>
        </w:rPr>
        <w:t xml:space="preserve">Analysis of REFSENS exceptions or MSD requirements is needed due to higher power UL DC. </w:t>
      </w:r>
      <w:r>
        <w:rPr>
          <w:iCs/>
          <w:color w:val="000000"/>
        </w:rPr>
        <w:t>MSD analysis is done in DC_20A_n78A with 3Tx[</w:t>
      </w:r>
      <w:r>
        <w:rPr>
          <w:rFonts w:hint="eastAsia"/>
          <w:iCs/>
          <w:color w:val="000000"/>
          <w:lang w:val="en-US" w:eastAsia="zh-CN"/>
        </w:rPr>
        <w:t>3</w:t>
      </w:r>
      <w:r>
        <w:rPr>
          <w:iCs/>
          <w:color w:val="000000"/>
        </w:rPr>
        <w:t>] and reused here:</w:t>
      </w:r>
    </w:p>
    <w:p>
      <w:pPr>
        <w:rPr>
          <w:iCs/>
          <w:color w:val="000000"/>
          <w:lang w:val="en-US"/>
        </w:rPr>
      </w:pPr>
    </w:p>
    <w:p>
      <w:pPr>
        <w:rPr>
          <w:iCs/>
          <w:color w:val="000000"/>
          <w:lang w:val="en-US"/>
        </w:rPr>
      </w:pPr>
    </w:p>
    <w:p>
      <w:pPr>
        <w:pStyle w:val="19"/>
        <w:keepNext/>
      </w:pPr>
      <w:r>
        <w:rPr>
          <w:rFonts w:eastAsia="等线"/>
        </w:rPr>
        <w:t xml:space="preserve">Table </w:t>
      </w:r>
      <w:r>
        <w:t>5</w:t>
      </w:r>
      <w:r>
        <w:rPr>
          <w:rFonts w:hint="eastAsia"/>
          <w:lang w:eastAsia="zh-CN"/>
        </w:rPr>
        <w:t>.11</w:t>
      </w:r>
      <w:r>
        <w:t>.</w:t>
      </w:r>
      <w:r>
        <w:rPr>
          <w:rFonts w:hint="eastAsia"/>
          <w:lang w:eastAsia="zh-CN"/>
        </w:rPr>
        <w:t>3</w:t>
      </w:r>
      <w:r>
        <w:rPr>
          <w:rFonts w:eastAsia="等线"/>
        </w:rPr>
        <w:t>-1: Reference sensitivity exceptions (MSD) due to receiver harmonic mixing for EN-DC in NR FR1</w:t>
      </w:r>
    </w:p>
    <w:tbl>
      <w:tblPr>
        <w:tblStyle w:val="25"/>
        <w:tblW w:w="91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1"/>
        <w:gridCol w:w="881"/>
        <w:gridCol w:w="916"/>
        <w:gridCol w:w="940"/>
        <w:gridCol w:w="1101"/>
        <w:gridCol w:w="854"/>
        <w:gridCol w:w="759"/>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102" w:type="dxa"/>
            <w:gridSpan w:val="8"/>
            <w:tcBorders>
              <w:top w:val="single" w:color="auto" w:sz="4" w:space="0"/>
              <w:left w:val="single" w:color="auto" w:sz="4" w:space="0"/>
              <w:bottom w:val="single" w:color="auto" w:sz="4" w:space="0"/>
              <w:right w:val="single" w:color="auto" w:sz="4" w:space="0"/>
            </w:tcBorders>
            <w:noWrap w:val="0"/>
            <w:vAlign w:val="top"/>
          </w:tcPr>
          <w:p>
            <w:pPr>
              <w:jc w:val="center"/>
              <w:rPr>
                <w:b/>
                <w:bCs/>
                <w:sz w:val="18"/>
                <w:szCs w:val="18"/>
              </w:rPr>
            </w:pPr>
            <w:r>
              <w:rPr>
                <w:rFonts w:eastAsia="等线"/>
                <w:b/>
                <w:bCs/>
                <w:sz w:val="18"/>
                <w:szCs w:val="18"/>
              </w:rPr>
              <w:t>Band / Channel bandwidth / N</w:t>
            </w:r>
            <w:r>
              <w:rPr>
                <w:rFonts w:eastAsia="等线"/>
                <w:b/>
                <w:bCs/>
                <w:sz w:val="18"/>
                <w:szCs w:val="18"/>
                <w:vertAlign w:val="subscript"/>
              </w:rPr>
              <w:t>RB</w:t>
            </w:r>
            <w:r>
              <w:rPr>
                <w:rFonts w:eastAsia="等线"/>
                <w:b/>
                <w:bCs/>
                <w:sz w:val="18"/>
                <w:szCs w:val="18"/>
              </w:rPr>
              <w:t xml:space="preserve"> /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911"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0"/>
              <w:rPr>
                <w:rFonts w:ascii="Times New Roman" w:hAnsi="Times New Roman"/>
                <w:szCs w:val="18"/>
              </w:rPr>
            </w:pPr>
            <w:r>
              <w:rPr>
                <w:rFonts w:ascii="Times New Roman" w:hAnsi="Times New Roman"/>
                <w:szCs w:val="18"/>
                <w:lang w:eastAsia="ja-JP"/>
              </w:rPr>
              <w:t>EN-DC</w:t>
            </w:r>
          </w:p>
          <w:p>
            <w:pPr>
              <w:pStyle w:val="40"/>
              <w:rPr>
                <w:rFonts w:ascii="Times New Roman" w:hAnsi="Times New Roman"/>
                <w:szCs w:val="18"/>
                <w:lang w:eastAsia="ja-JP"/>
              </w:rPr>
            </w:pPr>
            <w:r>
              <w:rPr>
                <w:rFonts w:ascii="Times New Roman" w:hAnsi="Times New Roman"/>
                <w:szCs w:val="18"/>
              </w:rPr>
              <w:t>Configuration</w:t>
            </w:r>
          </w:p>
        </w:tc>
        <w:tc>
          <w:tcPr>
            <w:tcW w:w="881"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0"/>
              <w:rPr>
                <w:rFonts w:ascii="Times New Roman" w:hAnsi="Times New Roman"/>
                <w:szCs w:val="18"/>
              </w:rPr>
            </w:pPr>
            <w:r>
              <w:rPr>
                <w:rFonts w:ascii="Times New Roman" w:hAnsi="Times New Roman"/>
                <w:szCs w:val="18"/>
              </w:rPr>
              <w:t xml:space="preserve">EUTRA or </w:t>
            </w:r>
            <w:r>
              <w:rPr>
                <w:rFonts w:ascii="Times New Roman" w:hAnsi="Times New Roman"/>
                <w:szCs w:val="18"/>
                <w:lang w:eastAsia="ja-JP"/>
              </w:rPr>
              <w:t>NR</w:t>
            </w:r>
            <w:r>
              <w:rPr>
                <w:rFonts w:ascii="Times New Roman" w:hAnsi="Times New Roman"/>
                <w:szCs w:val="18"/>
              </w:rPr>
              <w:t xml:space="preserve"> band</w:t>
            </w:r>
          </w:p>
        </w:tc>
        <w:tc>
          <w:tcPr>
            <w:tcW w:w="91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0"/>
              <w:rPr>
                <w:rFonts w:ascii="Times New Roman" w:hAnsi="Times New Roman"/>
                <w:szCs w:val="18"/>
              </w:rPr>
            </w:pPr>
            <w:r>
              <w:rPr>
                <w:rFonts w:ascii="Times New Roman" w:hAnsi="Times New Roman"/>
                <w:szCs w:val="18"/>
              </w:rPr>
              <w:t>UL F</w:t>
            </w:r>
            <w:r>
              <w:rPr>
                <w:rFonts w:ascii="Times New Roman" w:hAnsi="Times New Roman"/>
                <w:szCs w:val="18"/>
                <w:vertAlign w:val="subscript"/>
              </w:rPr>
              <w:t>c</w:t>
            </w:r>
            <w:r>
              <w:rPr>
                <w:rFonts w:ascii="Times New Roman" w:hAnsi="Times New Roman"/>
                <w:szCs w:val="18"/>
              </w:rPr>
              <w:t xml:space="preserve"> </w:t>
            </w:r>
            <w:r>
              <w:rPr>
                <w:rFonts w:ascii="Times New Roman" w:hAnsi="Times New Roman"/>
                <w:szCs w:val="18"/>
              </w:rPr>
              <w:br w:type="textWrapping"/>
            </w:r>
            <w:r>
              <w:rPr>
                <w:rFonts w:ascii="Times New Roman" w:hAnsi="Times New Roman"/>
                <w:szCs w:val="18"/>
              </w:rPr>
              <w:t>(MHz)</w:t>
            </w:r>
          </w:p>
        </w:tc>
        <w:tc>
          <w:tcPr>
            <w:tcW w:w="94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0"/>
              <w:rPr>
                <w:rFonts w:ascii="Times New Roman" w:hAnsi="Times New Roman"/>
                <w:szCs w:val="18"/>
              </w:rPr>
            </w:pPr>
            <w:r>
              <w:rPr>
                <w:rFonts w:ascii="Times New Roman" w:hAnsi="Times New Roman"/>
                <w:szCs w:val="18"/>
              </w:rPr>
              <w:t xml:space="preserve">UL/DL BW </w:t>
            </w:r>
            <w:r>
              <w:rPr>
                <w:rFonts w:ascii="Times New Roman" w:hAnsi="Times New Roman"/>
                <w:szCs w:val="18"/>
              </w:rPr>
              <w:br w:type="textWrapping"/>
            </w:r>
            <w:r>
              <w:rPr>
                <w:rFonts w:ascii="Times New Roman" w:hAnsi="Times New Roman"/>
                <w:szCs w:val="18"/>
              </w:rPr>
              <w:t>(MHz)</w:t>
            </w:r>
          </w:p>
        </w:tc>
        <w:tc>
          <w:tcPr>
            <w:tcW w:w="1101"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0"/>
              <w:rPr>
                <w:rFonts w:ascii="Times New Roman" w:hAnsi="Times New Roman"/>
                <w:szCs w:val="18"/>
              </w:rPr>
            </w:pPr>
            <w:r>
              <w:rPr>
                <w:rFonts w:ascii="Times New Roman" w:hAnsi="Times New Roman"/>
                <w:szCs w:val="18"/>
              </w:rPr>
              <w:t xml:space="preserve">UL </w:t>
            </w:r>
            <w:r>
              <w:rPr>
                <w:rFonts w:ascii="Times New Roman" w:hAnsi="Times New Roman"/>
                <w:szCs w:val="18"/>
              </w:rPr>
              <w:br w:type="textWrapping"/>
            </w:r>
            <w:r>
              <w:rPr>
                <w:rFonts w:ascii="Times New Roman" w:hAnsi="Times New Roman"/>
                <w:szCs w:val="18"/>
              </w:rPr>
              <w:t>L</w:t>
            </w:r>
            <w:r>
              <w:rPr>
                <w:rFonts w:ascii="Times New Roman" w:hAnsi="Times New Roman"/>
                <w:szCs w:val="18"/>
                <w:vertAlign w:val="subscript"/>
              </w:rPr>
              <w:t>CRB</w:t>
            </w:r>
          </w:p>
        </w:tc>
        <w:tc>
          <w:tcPr>
            <w:tcW w:w="854"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0"/>
              <w:rPr>
                <w:rFonts w:ascii="Times New Roman" w:hAnsi="Times New Roman"/>
                <w:szCs w:val="18"/>
              </w:rPr>
            </w:pPr>
            <w:r>
              <w:rPr>
                <w:rFonts w:ascii="Times New Roman" w:hAnsi="Times New Roman"/>
                <w:szCs w:val="18"/>
              </w:rPr>
              <w:t>DL F</w:t>
            </w:r>
            <w:r>
              <w:rPr>
                <w:rFonts w:ascii="Times New Roman" w:hAnsi="Times New Roman"/>
                <w:szCs w:val="18"/>
                <w:vertAlign w:val="subscript"/>
              </w:rPr>
              <w:t>c</w:t>
            </w:r>
            <w:r>
              <w:rPr>
                <w:rFonts w:ascii="Times New Roman" w:hAnsi="Times New Roman"/>
                <w:szCs w:val="18"/>
              </w:rPr>
              <w:t xml:space="preserve"> (MHz)</w:t>
            </w:r>
          </w:p>
        </w:tc>
        <w:tc>
          <w:tcPr>
            <w:tcW w:w="759"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0"/>
              <w:rPr>
                <w:rFonts w:ascii="Times New Roman" w:hAnsi="Times New Roman"/>
                <w:szCs w:val="18"/>
              </w:rPr>
            </w:pPr>
            <w:r>
              <w:rPr>
                <w:rFonts w:ascii="Times New Roman" w:hAnsi="Times New Roman"/>
                <w:szCs w:val="18"/>
              </w:rPr>
              <w:t xml:space="preserve">MSD </w:t>
            </w:r>
            <w:r>
              <w:rPr>
                <w:rFonts w:ascii="Times New Roman" w:hAnsi="Times New Roman"/>
                <w:szCs w:val="18"/>
              </w:rPr>
              <w:br w:type="textWrapping"/>
            </w:r>
            <w:r>
              <w:rPr>
                <w:rFonts w:ascii="Times New Roman" w:hAnsi="Times New Roman"/>
                <w:szCs w:val="18"/>
              </w:rPr>
              <w:t>(dB)</w:t>
            </w:r>
          </w:p>
        </w:tc>
        <w:tc>
          <w:tcPr>
            <w:tcW w:w="1740" w:type="dxa"/>
            <w:tcBorders>
              <w:top w:val="nil"/>
              <w:left w:val="single" w:color="auto" w:sz="4" w:space="0"/>
              <w:bottom w:val="single" w:color="auto" w:sz="4" w:space="0"/>
              <w:right w:val="single" w:color="auto" w:sz="4" w:space="0"/>
            </w:tcBorders>
            <w:shd w:val="clear" w:color="auto" w:fill="auto"/>
            <w:noWrap w:val="0"/>
            <w:vAlign w:val="top"/>
          </w:tcPr>
          <w:p>
            <w:pPr>
              <w:pStyle w:val="40"/>
              <w:rPr>
                <w:rFonts w:ascii="Times New Roman" w:hAnsi="Times New Roman"/>
                <w:szCs w:val="18"/>
                <w:lang w:eastAsia="ja-JP"/>
              </w:rPr>
            </w:pPr>
            <w:r>
              <w:rPr>
                <w:rFonts w:ascii="Times New Roman" w:hAnsi="Times New Roman"/>
                <w:szCs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11" w:type="dxa"/>
            <w:tcBorders>
              <w:top w:val="single" w:color="auto" w:sz="4" w:space="0"/>
              <w:left w:val="single" w:color="auto" w:sz="4" w:space="0"/>
              <w:bottom w:val="nil"/>
              <w:right w:val="single" w:color="auto" w:sz="4" w:space="0"/>
            </w:tcBorders>
            <w:shd w:val="clear" w:color="auto" w:fill="auto"/>
            <w:noWrap w:val="0"/>
            <w:vAlign w:val="top"/>
          </w:tcPr>
          <w:p>
            <w:pPr>
              <w:pStyle w:val="41"/>
              <w:rPr>
                <w:rFonts w:ascii="Times New Roman" w:hAnsi="Times New Roman" w:eastAsia="等线"/>
                <w:szCs w:val="18"/>
                <w:lang w:val="en-US" w:eastAsia="zh-CN"/>
              </w:rPr>
            </w:pPr>
            <w:r>
              <w:rPr>
                <w:rFonts w:ascii="Times New Roman" w:hAnsi="Times New Roman" w:eastAsia="等线"/>
                <w:szCs w:val="18"/>
                <w:lang w:val="en-US" w:eastAsia="zh-CN"/>
              </w:rPr>
              <w:t>DC_20_n78</w:t>
            </w:r>
          </w:p>
        </w:tc>
        <w:tc>
          <w:tcPr>
            <w:tcW w:w="881" w:type="dxa"/>
            <w:tcBorders>
              <w:top w:val="single" w:color="auto" w:sz="4" w:space="0"/>
              <w:left w:val="single" w:color="auto" w:sz="4" w:space="0"/>
              <w:bottom w:val="single" w:color="auto" w:sz="4" w:space="0"/>
              <w:right w:val="single" w:color="auto" w:sz="4" w:space="0"/>
            </w:tcBorders>
            <w:noWrap w:val="0"/>
            <w:vAlign w:val="top"/>
          </w:tcPr>
          <w:p>
            <w:pPr>
              <w:pStyle w:val="41"/>
              <w:rPr>
                <w:rFonts w:ascii="Times New Roman" w:hAnsi="Times New Roman" w:eastAsia="等线"/>
                <w:szCs w:val="18"/>
                <w:lang w:val="en-US" w:eastAsia="zh-CN"/>
              </w:rPr>
            </w:pPr>
            <w:r>
              <w:rPr>
                <w:rFonts w:ascii="Times New Roman" w:hAnsi="Times New Roman" w:eastAsia="等线"/>
                <w:szCs w:val="18"/>
                <w:lang w:val="en-US" w:eastAsia="zh-CN"/>
              </w:rPr>
              <w:t>20</w:t>
            </w:r>
          </w:p>
        </w:tc>
        <w:tc>
          <w:tcPr>
            <w:tcW w:w="916" w:type="dxa"/>
            <w:tcBorders>
              <w:top w:val="single" w:color="auto" w:sz="4" w:space="0"/>
              <w:left w:val="single" w:color="auto" w:sz="4" w:space="0"/>
              <w:bottom w:val="single" w:color="auto" w:sz="4" w:space="0"/>
              <w:right w:val="single" w:color="auto" w:sz="4" w:space="0"/>
            </w:tcBorders>
            <w:noWrap w:val="0"/>
            <w:vAlign w:val="top"/>
          </w:tcPr>
          <w:p>
            <w:pPr>
              <w:pStyle w:val="41"/>
              <w:rPr>
                <w:rFonts w:ascii="Times New Roman" w:hAnsi="Times New Roman" w:eastAsia="等线"/>
                <w:szCs w:val="18"/>
                <w:lang w:val="en-US" w:eastAsia="zh-CN"/>
              </w:rPr>
            </w:pPr>
            <w:r>
              <w:rPr>
                <w:rFonts w:ascii="Times New Roman" w:hAnsi="Times New Roman" w:eastAsia="等线"/>
                <w:szCs w:val="18"/>
                <w:lang w:val="en-US" w:eastAsia="zh-CN"/>
              </w:rPr>
              <w:t>850</w:t>
            </w:r>
          </w:p>
        </w:tc>
        <w:tc>
          <w:tcPr>
            <w:tcW w:w="940" w:type="dxa"/>
            <w:tcBorders>
              <w:top w:val="single" w:color="auto" w:sz="4" w:space="0"/>
              <w:left w:val="single" w:color="auto" w:sz="4" w:space="0"/>
              <w:bottom w:val="single" w:color="auto" w:sz="4" w:space="0"/>
              <w:right w:val="single" w:color="auto" w:sz="4" w:space="0"/>
            </w:tcBorders>
            <w:noWrap w:val="0"/>
            <w:vAlign w:val="top"/>
          </w:tcPr>
          <w:p>
            <w:pPr>
              <w:pStyle w:val="41"/>
              <w:rPr>
                <w:rFonts w:ascii="Times New Roman" w:hAnsi="Times New Roman" w:eastAsia="等线"/>
                <w:szCs w:val="18"/>
                <w:lang w:val="en-US" w:eastAsia="zh-CN"/>
              </w:rPr>
            </w:pPr>
            <w:r>
              <w:rPr>
                <w:rFonts w:ascii="Times New Roman" w:hAnsi="Times New Roman" w:eastAsia="等线"/>
                <w:szCs w:val="18"/>
              </w:rPr>
              <w:t>5</w:t>
            </w:r>
          </w:p>
        </w:tc>
        <w:tc>
          <w:tcPr>
            <w:tcW w:w="1101" w:type="dxa"/>
            <w:tcBorders>
              <w:top w:val="single" w:color="auto" w:sz="4" w:space="0"/>
              <w:left w:val="single" w:color="auto" w:sz="4" w:space="0"/>
              <w:bottom w:val="single" w:color="auto" w:sz="4" w:space="0"/>
              <w:right w:val="single" w:color="auto" w:sz="4" w:space="0"/>
            </w:tcBorders>
            <w:noWrap w:val="0"/>
            <w:vAlign w:val="top"/>
          </w:tcPr>
          <w:p>
            <w:pPr>
              <w:pStyle w:val="41"/>
              <w:rPr>
                <w:rFonts w:ascii="Times New Roman" w:hAnsi="Times New Roman" w:eastAsia="等线"/>
                <w:szCs w:val="18"/>
                <w:lang w:val="en-US" w:eastAsia="zh-CN"/>
              </w:rPr>
            </w:pPr>
            <w:r>
              <w:rPr>
                <w:rFonts w:ascii="Times New Roman" w:hAnsi="Times New Roman" w:eastAsia="等线"/>
                <w:szCs w:val="18"/>
              </w:rPr>
              <w:t>25</w:t>
            </w:r>
          </w:p>
        </w:tc>
        <w:tc>
          <w:tcPr>
            <w:tcW w:w="854" w:type="dxa"/>
            <w:tcBorders>
              <w:top w:val="single" w:color="auto" w:sz="4" w:space="0"/>
              <w:left w:val="single" w:color="auto" w:sz="4" w:space="0"/>
              <w:bottom w:val="single" w:color="auto" w:sz="4" w:space="0"/>
              <w:right w:val="single" w:color="auto" w:sz="4" w:space="0"/>
            </w:tcBorders>
            <w:noWrap w:val="0"/>
            <w:vAlign w:val="top"/>
          </w:tcPr>
          <w:p>
            <w:pPr>
              <w:pStyle w:val="41"/>
              <w:rPr>
                <w:rFonts w:ascii="Times New Roman" w:hAnsi="Times New Roman" w:eastAsia="等线"/>
                <w:szCs w:val="18"/>
                <w:lang w:val="en-US" w:eastAsia="zh-CN"/>
              </w:rPr>
            </w:pPr>
            <w:r>
              <w:rPr>
                <w:rFonts w:ascii="Times New Roman" w:hAnsi="Times New Roman" w:eastAsia="等线"/>
                <w:szCs w:val="18"/>
                <w:lang w:eastAsia="zh-CN"/>
              </w:rPr>
              <w:t>809</w:t>
            </w:r>
          </w:p>
        </w:tc>
        <w:tc>
          <w:tcPr>
            <w:tcW w:w="759" w:type="dxa"/>
            <w:tcBorders>
              <w:top w:val="single" w:color="auto" w:sz="4" w:space="0"/>
              <w:left w:val="single" w:color="auto" w:sz="4" w:space="0"/>
              <w:bottom w:val="single" w:color="auto" w:sz="4" w:space="0"/>
              <w:right w:val="single" w:color="auto" w:sz="4" w:space="0"/>
            </w:tcBorders>
            <w:noWrap w:val="0"/>
            <w:vAlign w:val="top"/>
          </w:tcPr>
          <w:p>
            <w:pPr>
              <w:pStyle w:val="41"/>
              <w:rPr>
                <w:rFonts w:ascii="Times New Roman" w:hAnsi="Times New Roman" w:eastAsia="等线"/>
                <w:szCs w:val="18"/>
                <w:lang w:val="en-US" w:eastAsia="zh-CN"/>
              </w:rPr>
            </w:pPr>
            <w:r>
              <w:rPr>
                <w:rFonts w:ascii="Times New Roman" w:hAnsi="Times New Roman" w:eastAsia="等线"/>
                <w:szCs w:val="18"/>
                <w:lang w:eastAsia="ja-JP"/>
              </w:rPr>
              <w:t>18.8</w:t>
            </w:r>
          </w:p>
        </w:tc>
        <w:tc>
          <w:tcPr>
            <w:tcW w:w="1740" w:type="dxa"/>
            <w:tcBorders>
              <w:top w:val="single" w:color="auto" w:sz="4" w:space="0"/>
              <w:left w:val="single" w:color="auto" w:sz="4" w:space="0"/>
              <w:bottom w:val="single" w:color="auto" w:sz="4" w:space="0"/>
              <w:right w:val="single" w:color="auto" w:sz="4" w:space="0"/>
            </w:tcBorders>
            <w:noWrap w:val="0"/>
            <w:vAlign w:val="top"/>
          </w:tcPr>
          <w:p>
            <w:pPr>
              <w:pStyle w:val="41"/>
              <w:rPr>
                <w:rFonts w:ascii="Times New Roman" w:hAnsi="Times New Roman" w:eastAsia="等线"/>
                <w:szCs w:val="18"/>
                <w:lang w:val="en-US" w:eastAsia="zh-CN"/>
              </w:rPr>
            </w:pPr>
            <w:r>
              <w:rPr>
                <w:rFonts w:ascii="Times New Roman" w:hAnsi="Times New Roman" w:eastAsia="等线"/>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11" w:type="dxa"/>
            <w:tcBorders>
              <w:top w:val="nil"/>
              <w:left w:val="single" w:color="auto" w:sz="4" w:space="0"/>
              <w:bottom w:val="single" w:color="auto" w:sz="4" w:space="0"/>
              <w:right w:val="single" w:color="auto" w:sz="4" w:space="0"/>
            </w:tcBorders>
            <w:shd w:val="clear" w:color="auto" w:fill="auto"/>
            <w:noWrap w:val="0"/>
            <w:vAlign w:val="top"/>
          </w:tcPr>
          <w:p>
            <w:pPr>
              <w:pStyle w:val="41"/>
              <w:rPr>
                <w:rFonts w:ascii="Times New Roman" w:hAnsi="Times New Roman" w:eastAsia="等线"/>
                <w:szCs w:val="18"/>
                <w:lang w:val="en-US" w:eastAsia="zh-CN"/>
              </w:rPr>
            </w:pPr>
          </w:p>
        </w:tc>
        <w:tc>
          <w:tcPr>
            <w:tcW w:w="881" w:type="dxa"/>
            <w:tcBorders>
              <w:top w:val="single" w:color="auto" w:sz="4" w:space="0"/>
              <w:left w:val="single" w:color="auto" w:sz="4" w:space="0"/>
              <w:bottom w:val="single" w:color="auto" w:sz="4" w:space="0"/>
              <w:right w:val="single" w:color="auto" w:sz="4" w:space="0"/>
            </w:tcBorders>
            <w:noWrap w:val="0"/>
            <w:vAlign w:val="top"/>
          </w:tcPr>
          <w:p>
            <w:pPr>
              <w:pStyle w:val="41"/>
              <w:rPr>
                <w:rFonts w:ascii="Times New Roman" w:hAnsi="Times New Roman" w:eastAsia="等线"/>
                <w:szCs w:val="18"/>
                <w:lang w:val="en-US" w:eastAsia="zh-CN"/>
              </w:rPr>
            </w:pPr>
            <w:r>
              <w:rPr>
                <w:rFonts w:ascii="Times New Roman" w:hAnsi="Times New Roman" w:eastAsia="等线"/>
                <w:szCs w:val="18"/>
                <w:lang w:val="en-US" w:eastAsia="zh-CN"/>
              </w:rPr>
              <w:t>n78</w:t>
            </w:r>
          </w:p>
        </w:tc>
        <w:tc>
          <w:tcPr>
            <w:tcW w:w="916" w:type="dxa"/>
            <w:tcBorders>
              <w:top w:val="single" w:color="auto" w:sz="4" w:space="0"/>
              <w:left w:val="single" w:color="auto" w:sz="4" w:space="0"/>
              <w:bottom w:val="single" w:color="auto" w:sz="4" w:space="0"/>
              <w:right w:val="single" w:color="auto" w:sz="4" w:space="0"/>
            </w:tcBorders>
            <w:noWrap w:val="0"/>
            <w:vAlign w:val="top"/>
          </w:tcPr>
          <w:p>
            <w:pPr>
              <w:pStyle w:val="41"/>
              <w:rPr>
                <w:rFonts w:ascii="Times New Roman" w:hAnsi="Times New Roman" w:eastAsia="等线"/>
                <w:szCs w:val="18"/>
                <w:lang w:val="en-US" w:eastAsia="zh-CN"/>
              </w:rPr>
            </w:pPr>
            <w:r>
              <w:rPr>
                <w:rFonts w:ascii="Times New Roman" w:hAnsi="Times New Roman" w:eastAsia="等线"/>
                <w:szCs w:val="18"/>
                <w:lang w:val="en-US" w:eastAsia="zh-CN"/>
              </w:rPr>
              <w:t>3359</w:t>
            </w:r>
          </w:p>
        </w:tc>
        <w:tc>
          <w:tcPr>
            <w:tcW w:w="940" w:type="dxa"/>
            <w:tcBorders>
              <w:top w:val="single" w:color="auto" w:sz="4" w:space="0"/>
              <w:left w:val="single" w:color="auto" w:sz="4" w:space="0"/>
              <w:bottom w:val="single" w:color="auto" w:sz="4" w:space="0"/>
              <w:right w:val="single" w:color="auto" w:sz="4" w:space="0"/>
            </w:tcBorders>
            <w:noWrap w:val="0"/>
            <w:vAlign w:val="top"/>
          </w:tcPr>
          <w:p>
            <w:pPr>
              <w:pStyle w:val="41"/>
              <w:rPr>
                <w:rFonts w:ascii="Times New Roman" w:hAnsi="Times New Roman" w:eastAsia="等线"/>
                <w:szCs w:val="18"/>
                <w:lang w:val="en-US" w:eastAsia="zh-CN"/>
              </w:rPr>
            </w:pPr>
            <w:r>
              <w:rPr>
                <w:rFonts w:ascii="Times New Roman" w:hAnsi="Times New Roman" w:eastAsia="等线"/>
                <w:szCs w:val="18"/>
                <w:lang w:eastAsia="ja-JP"/>
              </w:rPr>
              <w:t>10</w:t>
            </w:r>
          </w:p>
        </w:tc>
        <w:tc>
          <w:tcPr>
            <w:tcW w:w="1101" w:type="dxa"/>
            <w:tcBorders>
              <w:top w:val="single" w:color="auto" w:sz="4" w:space="0"/>
              <w:left w:val="single" w:color="auto" w:sz="4" w:space="0"/>
              <w:bottom w:val="single" w:color="auto" w:sz="4" w:space="0"/>
              <w:right w:val="single" w:color="auto" w:sz="4" w:space="0"/>
            </w:tcBorders>
            <w:noWrap w:val="0"/>
            <w:vAlign w:val="top"/>
          </w:tcPr>
          <w:p>
            <w:pPr>
              <w:pStyle w:val="41"/>
              <w:rPr>
                <w:rFonts w:ascii="Times New Roman" w:hAnsi="Times New Roman" w:eastAsia="等线"/>
                <w:szCs w:val="18"/>
                <w:lang w:val="en-US" w:eastAsia="zh-CN"/>
              </w:rPr>
            </w:pPr>
            <w:r>
              <w:rPr>
                <w:rFonts w:ascii="Times New Roman" w:hAnsi="Times New Roman" w:eastAsia="等线"/>
                <w:szCs w:val="18"/>
                <w:lang w:eastAsia="zh-CN"/>
              </w:rPr>
              <w:t>50</w:t>
            </w:r>
          </w:p>
        </w:tc>
        <w:tc>
          <w:tcPr>
            <w:tcW w:w="854" w:type="dxa"/>
            <w:tcBorders>
              <w:top w:val="single" w:color="auto" w:sz="4" w:space="0"/>
              <w:left w:val="single" w:color="auto" w:sz="4" w:space="0"/>
              <w:bottom w:val="single" w:color="auto" w:sz="4" w:space="0"/>
              <w:right w:val="single" w:color="auto" w:sz="4" w:space="0"/>
            </w:tcBorders>
            <w:noWrap w:val="0"/>
            <w:vAlign w:val="top"/>
          </w:tcPr>
          <w:p>
            <w:pPr>
              <w:pStyle w:val="41"/>
              <w:rPr>
                <w:rFonts w:ascii="Times New Roman" w:hAnsi="Times New Roman" w:eastAsia="等线"/>
                <w:szCs w:val="18"/>
                <w:lang w:val="en-US" w:eastAsia="zh-CN"/>
              </w:rPr>
            </w:pPr>
            <w:r>
              <w:rPr>
                <w:rFonts w:ascii="Times New Roman" w:hAnsi="Times New Roman" w:eastAsia="等线"/>
                <w:szCs w:val="18"/>
                <w:lang w:eastAsia="zh-CN"/>
              </w:rPr>
              <w:t>3359</w:t>
            </w:r>
          </w:p>
        </w:tc>
        <w:tc>
          <w:tcPr>
            <w:tcW w:w="759" w:type="dxa"/>
            <w:tcBorders>
              <w:top w:val="single" w:color="auto" w:sz="4" w:space="0"/>
              <w:left w:val="single" w:color="auto" w:sz="4" w:space="0"/>
              <w:bottom w:val="single" w:color="auto" w:sz="4" w:space="0"/>
              <w:right w:val="single" w:color="auto" w:sz="4" w:space="0"/>
            </w:tcBorders>
            <w:noWrap w:val="0"/>
            <w:vAlign w:val="top"/>
          </w:tcPr>
          <w:p>
            <w:pPr>
              <w:pStyle w:val="41"/>
              <w:rPr>
                <w:rFonts w:ascii="Times New Roman" w:hAnsi="Times New Roman" w:eastAsia="等线"/>
                <w:szCs w:val="18"/>
                <w:lang w:val="en-US" w:eastAsia="zh-CN"/>
              </w:rPr>
            </w:pPr>
            <w:r>
              <w:rPr>
                <w:rFonts w:ascii="Times New Roman" w:hAnsi="Times New Roman" w:eastAsia="等线"/>
                <w:szCs w:val="18"/>
                <w:lang w:eastAsia="ja-JP"/>
              </w:rPr>
              <w:t>N/A</w:t>
            </w:r>
          </w:p>
        </w:tc>
        <w:tc>
          <w:tcPr>
            <w:tcW w:w="1740" w:type="dxa"/>
            <w:tcBorders>
              <w:top w:val="single" w:color="auto" w:sz="4" w:space="0"/>
              <w:left w:val="single" w:color="auto" w:sz="4" w:space="0"/>
              <w:bottom w:val="single" w:color="auto" w:sz="4" w:space="0"/>
              <w:right w:val="single" w:color="auto" w:sz="4" w:space="0"/>
            </w:tcBorders>
            <w:noWrap w:val="0"/>
            <w:vAlign w:val="top"/>
          </w:tcPr>
          <w:p>
            <w:pPr>
              <w:pStyle w:val="41"/>
              <w:rPr>
                <w:rFonts w:ascii="Times New Roman" w:hAnsi="Times New Roman" w:eastAsia="等线"/>
                <w:szCs w:val="18"/>
                <w:lang w:val="en-US" w:eastAsia="zh-CN"/>
              </w:rPr>
            </w:pPr>
            <w:r>
              <w:rPr>
                <w:rFonts w:ascii="Times New Roman" w:hAnsi="Times New Roman" w:eastAsia="等线"/>
                <w:szCs w:val="18"/>
                <w:lang w:eastAsia="zh-CN"/>
              </w:rPr>
              <w:t>N/A</w:t>
            </w:r>
          </w:p>
        </w:tc>
      </w:tr>
    </w:tbl>
    <w:p>
      <w:pPr>
        <w:rPr>
          <w:rFonts w:eastAsia="等线"/>
          <w:sz w:val="20"/>
        </w:rPr>
      </w:pPr>
    </w:p>
    <w:p>
      <w:pPr>
        <w:pStyle w:val="4"/>
        <w:rPr>
          <w:lang w:eastAsia="ja-JP"/>
        </w:rPr>
      </w:pPr>
      <w:bookmarkStart w:id="277" w:name="_Toc21602"/>
      <w:bookmarkStart w:id="278" w:name="_Toc8516"/>
      <w:r>
        <w:rPr>
          <w:lang w:eastAsia="ja-JP"/>
        </w:rPr>
        <w:t>5</w:t>
      </w:r>
      <w:r>
        <w:rPr>
          <w:rFonts w:hint="eastAsia"/>
          <w:lang w:eastAsia="zh-CN"/>
        </w:rPr>
        <w:t>.11</w:t>
      </w:r>
      <w:r>
        <w:rPr>
          <w:lang w:eastAsia="ja-JP"/>
        </w:rPr>
        <w:t>.4</w:t>
      </w:r>
      <w:r>
        <w:rPr>
          <w:lang w:eastAsia="ja-JP"/>
        </w:rPr>
        <w:tab/>
      </w:r>
      <w:r>
        <w:rPr>
          <w:lang w:eastAsia="ja-JP"/>
        </w:rPr>
        <w:t>∆TIB and ∆RIB values</w:t>
      </w:r>
      <w:bookmarkEnd w:id="277"/>
      <w:bookmarkEnd w:id="278"/>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279" w:name="_Toc26203"/>
      <w:bookmarkStart w:id="280" w:name="_Toc11367"/>
      <w:r>
        <w:rPr>
          <w:rFonts w:hint="eastAsia"/>
          <w:lang w:eastAsia="zh-CN"/>
        </w:rPr>
        <w:t>5.12</w:t>
      </w:r>
      <w:r>
        <w:tab/>
      </w:r>
      <w:r>
        <w:rPr>
          <w:lang w:eastAsia="zh-CN"/>
        </w:rPr>
        <w:t>DC_38A_n78A</w:t>
      </w:r>
      <w:bookmarkEnd w:id="279"/>
      <w:bookmarkEnd w:id="280"/>
    </w:p>
    <w:p>
      <w:pPr>
        <w:pStyle w:val="4"/>
        <w:rPr>
          <w:lang w:eastAsia="zh-CN"/>
        </w:rPr>
      </w:pPr>
      <w:bookmarkStart w:id="281" w:name="_Toc19363"/>
      <w:bookmarkStart w:id="282" w:name="_Toc12522"/>
      <w:r>
        <w:rPr>
          <w:lang w:eastAsia="zh-CN"/>
        </w:rPr>
        <w:t>5</w:t>
      </w:r>
      <w:r>
        <w:rPr>
          <w:rFonts w:hint="eastAsia"/>
          <w:lang w:eastAsia="zh-CN"/>
        </w:rPr>
        <w:t>.12</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281"/>
      <w:bookmarkEnd w:id="282"/>
    </w:p>
    <w:p>
      <w:pPr>
        <w:pStyle w:val="49"/>
      </w:pPr>
      <w:r>
        <w:t>Table 5</w:t>
      </w:r>
      <w:r>
        <w:rPr>
          <w:rFonts w:hint="eastAsia" w:cs="Arial"/>
          <w:lang w:eastAsia="zh-CN"/>
        </w:rPr>
        <w:t>.12</w:t>
      </w:r>
      <w:r>
        <w:rPr>
          <w:rFonts w:eastAsia="等线" w:cs="Arial"/>
          <w:lang w:eastAsia="zh-CN"/>
        </w:rPr>
        <w:t>.1</w:t>
      </w:r>
      <w:r>
        <w:rPr>
          <w:rFonts w:eastAsia="等线" w:cs="Arial"/>
        </w:rPr>
        <w:t>-1</w:t>
      </w:r>
      <w:r>
        <w:t>: Inter-band EN-DC configurations within FR1 (two bands)</w:t>
      </w:r>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DC_38A_n78A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DC_38A_n78A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283" w:name="_Toc19366"/>
      <w:bookmarkStart w:id="284" w:name="_Toc15628"/>
      <w:r>
        <w:rPr>
          <w:lang w:eastAsia="zh-CN"/>
        </w:rPr>
        <w:t>5</w:t>
      </w:r>
      <w:r>
        <w:rPr>
          <w:rFonts w:hint="eastAsia"/>
          <w:lang w:eastAsia="zh-CN"/>
        </w:rPr>
        <w:t>.12</w:t>
      </w:r>
      <w:r>
        <w:rPr>
          <w:lang w:eastAsia="zh-CN"/>
        </w:rPr>
        <w:t>.</w:t>
      </w:r>
      <w:r>
        <w:rPr>
          <w:rFonts w:hint="eastAsia"/>
          <w:lang w:eastAsia="zh-CN"/>
        </w:rPr>
        <w:t>2</w:t>
      </w:r>
      <w:r>
        <w:rPr>
          <w:lang w:eastAsia="zh-CN"/>
        </w:rPr>
        <w:tab/>
      </w:r>
      <w:r>
        <w:rPr>
          <w:lang w:val="en-US" w:eastAsia="zh-CN"/>
        </w:rPr>
        <w:t>Maximum output power</w:t>
      </w:r>
      <w:bookmarkEnd w:id="283"/>
      <w:bookmarkEnd w:id="284"/>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.12</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5"/>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DC_38A_n78A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285" w:name="_Toc30651"/>
      <w:bookmarkStart w:id="286" w:name="_Toc26963"/>
      <w:r>
        <w:t>5</w:t>
      </w:r>
      <w:r>
        <w:rPr>
          <w:rFonts w:hint="eastAsia"/>
          <w:lang w:eastAsia="zh-CN"/>
        </w:rPr>
        <w:t>.12</w:t>
      </w:r>
      <w:r>
        <w:t>.</w:t>
      </w:r>
      <w:r>
        <w:rPr>
          <w:rFonts w:hint="eastAsia"/>
          <w:lang w:eastAsia="zh-CN"/>
        </w:rPr>
        <w:t>3</w:t>
      </w:r>
      <w:r>
        <w:rPr>
          <w:rFonts w:ascii="Courier New" w:hAnsi="Courier New"/>
          <w:sz w:val="22"/>
          <w:szCs w:val="22"/>
          <w:lang w:eastAsia="sv-SE"/>
        </w:rPr>
        <w:tab/>
      </w:r>
      <w:r>
        <w:rPr>
          <w:lang w:eastAsia="ja-JP"/>
        </w:rPr>
        <w:t>REFSENS requirements</w:t>
      </w:r>
      <w:bookmarkEnd w:id="285"/>
      <w:bookmarkEnd w:id="286"/>
    </w:p>
    <w:p>
      <w:pPr>
        <w:rPr>
          <w:iCs/>
          <w:color w:val="000000"/>
          <w:lang w:val="en-US"/>
        </w:rPr>
      </w:pPr>
      <w:r>
        <w:rPr>
          <w:lang w:eastAsia="zh-TW"/>
        </w:rPr>
        <w:t xml:space="preserve">Analysis of REFSENS exceptions or MSD requirements is needed due to higher power UL DC. </w:t>
      </w:r>
      <w:r>
        <w:rPr>
          <w:iCs/>
          <w:color w:val="000000"/>
        </w:rPr>
        <w:t>Interference impact is identified as follows:</w:t>
      </w:r>
    </w:p>
    <w:p>
      <w:pPr>
        <w:numPr>
          <w:ilvl w:val="0"/>
          <w:numId w:val="4"/>
        </w:numPr>
        <w:overflowPunct w:val="0"/>
        <w:autoSpaceDE w:val="0"/>
        <w:autoSpaceDN w:val="0"/>
        <w:adjustRightInd w:val="0"/>
        <w:spacing w:after="180"/>
        <w:textAlignment w:val="baseline"/>
        <w:rPr>
          <w:kern w:val="2"/>
          <w:lang w:eastAsia="zh-CN"/>
        </w:rPr>
      </w:pPr>
      <w:r>
        <w:rPr>
          <w:kern w:val="2"/>
          <w:lang w:val="en-US" w:eastAsia="zh-CN"/>
        </w:rPr>
        <w:t>There is no IMD and harmonic issue for DC_38A_n78A.</w:t>
      </w:r>
    </w:p>
    <w:p>
      <w:pPr>
        <w:rPr>
          <w:kern w:val="2"/>
          <w:lang w:val="en-US" w:eastAsia="zh-CN"/>
        </w:rPr>
      </w:pPr>
      <w:r>
        <w:rPr>
          <w:kern w:val="2"/>
          <w:lang w:val="en-US" w:eastAsia="zh-CN"/>
        </w:rPr>
        <w:t>The MSD due to the cross band isolation can be specified as below:</w:t>
      </w:r>
    </w:p>
    <w:p>
      <w:pPr>
        <w:pStyle w:val="49"/>
        <w:rPr>
          <w:lang w:eastAsia="zh-CN"/>
        </w:rPr>
      </w:pPr>
    </w:p>
    <w:p>
      <w:pPr>
        <w:rPr>
          <w:lang w:eastAsia="zh-CN"/>
        </w:rPr>
      </w:pPr>
    </w:p>
    <w:p>
      <w:pPr>
        <w:pStyle w:val="49"/>
      </w:pPr>
      <w:r>
        <w:t>Table 5</w:t>
      </w:r>
      <w:r>
        <w:rPr>
          <w:rFonts w:hint="eastAsia"/>
          <w:lang w:eastAsia="zh-CN"/>
        </w:rPr>
        <w:t>.12</w:t>
      </w:r>
      <w:r>
        <w:t xml:space="preserve">.3.-1: Reference sensitivity exceptions (MSD) due to cross band isolation and uplink/downlink configurations for </w:t>
      </w:r>
      <w:r>
        <w:rPr>
          <w:lang w:eastAsia="zh-CN"/>
        </w:rPr>
        <w:t xml:space="preserve">PC2 </w:t>
      </w:r>
      <w:r>
        <w:t>EN-DC in NR FR1</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36"/>
        <w:gridCol w:w="820"/>
        <w:gridCol w:w="770"/>
        <w:gridCol w:w="844"/>
        <w:gridCol w:w="1809"/>
        <w:gridCol w:w="820"/>
        <w:gridCol w:w="770"/>
        <w:gridCol w:w="89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5" w:type="dxa"/>
            <w:vMerge w:val="restart"/>
            <w:noWrap w:val="0"/>
            <w:vAlign w:val="center"/>
          </w:tcPr>
          <w:p>
            <w:pPr>
              <w:jc w:val="center"/>
              <w:rPr>
                <w:b/>
              </w:rPr>
            </w:pPr>
            <w:r>
              <w:rPr>
                <w:b/>
              </w:rPr>
              <w:t>UL band</w:t>
            </w:r>
          </w:p>
        </w:tc>
        <w:tc>
          <w:tcPr>
            <w:tcW w:w="736" w:type="dxa"/>
            <w:vMerge w:val="restart"/>
            <w:noWrap w:val="0"/>
            <w:vAlign w:val="center"/>
          </w:tcPr>
          <w:p>
            <w:pPr>
              <w:jc w:val="center"/>
              <w:rPr>
                <w:b/>
              </w:rPr>
            </w:pPr>
            <w:r>
              <w:rPr>
                <w:b/>
              </w:rPr>
              <w:t>DL band</w:t>
            </w:r>
          </w:p>
        </w:tc>
        <w:tc>
          <w:tcPr>
            <w:tcW w:w="820" w:type="dxa"/>
            <w:noWrap w:val="0"/>
            <w:vAlign w:val="center"/>
          </w:tcPr>
          <w:p>
            <w:pPr>
              <w:jc w:val="center"/>
              <w:rPr>
                <w:b/>
              </w:rPr>
            </w:pPr>
            <w:r>
              <w:rPr>
                <w:b/>
              </w:rPr>
              <w:t>UL F</w:t>
            </w:r>
            <w:r>
              <w:rPr>
                <w:b/>
                <w:vertAlign w:val="subscript"/>
              </w:rPr>
              <w:t>c</w:t>
            </w:r>
          </w:p>
        </w:tc>
        <w:tc>
          <w:tcPr>
            <w:tcW w:w="770" w:type="dxa"/>
            <w:noWrap w:val="0"/>
            <w:vAlign w:val="center"/>
          </w:tcPr>
          <w:p>
            <w:pPr>
              <w:jc w:val="center"/>
              <w:rPr>
                <w:b/>
              </w:rPr>
            </w:pPr>
            <w:r>
              <w:rPr>
                <w:b/>
              </w:rPr>
              <w:t>UL BW</w:t>
            </w:r>
          </w:p>
        </w:tc>
        <w:tc>
          <w:tcPr>
            <w:tcW w:w="844" w:type="dxa"/>
            <w:noWrap w:val="0"/>
            <w:vAlign w:val="center"/>
          </w:tcPr>
          <w:p>
            <w:pPr>
              <w:jc w:val="center"/>
              <w:rPr>
                <w:b/>
              </w:rPr>
            </w:pPr>
            <w:r>
              <w:rPr>
                <w:b/>
              </w:rPr>
              <w:t>SCS of UL band</w:t>
            </w:r>
          </w:p>
        </w:tc>
        <w:tc>
          <w:tcPr>
            <w:tcW w:w="1809" w:type="dxa"/>
            <w:noWrap w:val="0"/>
            <w:vAlign w:val="center"/>
          </w:tcPr>
          <w:p>
            <w:pPr>
              <w:jc w:val="center"/>
              <w:rPr>
                <w:b/>
              </w:rPr>
            </w:pPr>
            <w:r>
              <w:rPr>
                <w:b/>
              </w:rPr>
              <w:t>UL RB Allocation</w:t>
            </w:r>
          </w:p>
        </w:tc>
        <w:tc>
          <w:tcPr>
            <w:tcW w:w="820" w:type="dxa"/>
            <w:noWrap w:val="0"/>
            <w:vAlign w:val="center"/>
          </w:tcPr>
          <w:p>
            <w:pPr>
              <w:jc w:val="center"/>
              <w:rPr>
                <w:b/>
              </w:rPr>
            </w:pPr>
            <w:r>
              <w:rPr>
                <w:b/>
              </w:rPr>
              <w:t>DL F</w:t>
            </w:r>
            <w:r>
              <w:rPr>
                <w:b/>
                <w:vertAlign w:val="subscript"/>
              </w:rPr>
              <w:t>c</w:t>
            </w:r>
          </w:p>
        </w:tc>
        <w:tc>
          <w:tcPr>
            <w:tcW w:w="770" w:type="dxa"/>
            <w:noWrap w:val="0"/>
            <w:vAlign w:val="center"/>
          </w:tcPr>
          <w:p>
            <w:pPr>
              <w:jc w:val="center"/>
              <w:rPr>
                <w:b/>
              </w:rPr>
            </w:pPr>
            <w:r>
              <w:rPr>
                <w:b/>
              </w:rPr>
              <w:t>DL BW</w:t>
            </w:r>
          </w:p>
        </w:tc>
        <w:tc>
          <w:tcPr>
            <w:tcW w:w="890" w:type="dxa"/>
            <w:noWrap w:val="0"/>
            <w:vAlign w:val="center"/>
          </w:tcPr>
          <w:p>
            <w:pPr>
              <w:jc w:val="center"/>
              <w:rPr>
                <w:b/>
              </w:rPr>
            </w:pPr>
            <w:r>
              <w:rPr>
                <w:b/>
              </w:rPr>
              <w:t>MSD</w:t>
            </w:r>
          </w:p>
        </w:tc>
        <w:tc>
          <w:tcPr>
            <w:tcW w:w="1156" w:type="dxa"/>
            <w:vMerge w:val="restart"/>
            <w:noWrap w:val="0"/>
            <w:vAlign w:val="center"/>
          </w:tcPr>
          <w:p>
            <w:pPr>
              <w:jc w:val="center"/>
              <w:rPr>
                <w:b/>
              </w:rPr>
            </w:pPr>
            <w:r>
              <w:rPr>
                <w:b/>
              </w:rPr>
              <w:t>Cross-band</w:t>
            </w:r>
          </w:p>
          <w:p>
            <w:pPr>
              <w:jc w:val="center"/>
              <w:rPr>
                <w:b/>
              </w:rPr>
            </w:pPr>
            <w:r>
              <w:rPr>
                <w:b/>
              </w:rPr>
              <w:t>Interference</w:t>
            </w:r>
          </w:p>
          <w:p>
            <w:pPr>
              <w:jc w:val="center"/>
              <w:rPr>
                <w:b/>
              </w:rPr>
            </w:pPr>
            <w:r>
              <w:rPr>
                <w:b/>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35" w:type="dxa"/>
            <w:vMerge w:val="continue"/>
            <w:noWrap w:val="0"/>
            <w:vAlign w:val="center"/>
          </w:tcPr>
          <w:p>
            <w:pPr>
              <w:jc w:val="center"/>
              <w:rPr>
                <w:b/>
                <w:bCs/>
              </w:rPr>
            </w:pPr>
          </w:p>
        </w:tc>
        <w:tc>
          <w:tcPr>
            <w:tcW w:w="736" w:type="dxa"/>
            <w:vMerge w:val="continue"/>
            <w:noWrap w:val="0"/>
            <w:vAlign w:val="center"/>
          </w:tcPr>
          <w:p>
            <w:pPr>
              <w:jc w:val="center"/>
              <w:rPr>
                <w:b/>
                <w:bCs/>
              </w:rPr>
            </w:pPr>
          </w:p>
        </w:tc>
        <w:tc>
          <w:tcPr>
            <w:tcW w:w="820" w:type="dxa"/>
            <w:noWrap w:val="0"/>
            <w:vAlign w:val="center"/>
          </w:tcPr>
          <w:p>
            <w:pPr>
              <w:jc w:val="center"/>
              <w:rPr>
                <w:b/>
              </w:rPr>
            </w:pPr>
            <w:r>
              <w:rPr>
                <w:b/>
              </w:rPr>
              <w:t>(MHz)</w:t>
            </w:r>
          </w:p>
        </w:tc>
        <w:tc>
          <w:tcPr>
            <w:tcW w:w="770" w:type="dxa"/>
            <w:noWrap w:val="0"/>
            <w:vAlign w:val="center"/>
          </w:tcPr>
          <w:p>
            <w:pPr>
              <w:jc w:val="center"/>
              <w:rPr>
                <w:b/>
              </w:rPr>
            </w:pPr>
            <w:r>
              <w:rPr>
                <w:b/>
              </w:rPr>
              <w:t>(MHz)</w:t>
            </w:r>
          </w:p>
        </w:tc>
        <w:tc>
          <w:tcPr>
            <w:tcW w:w="844" w:type="dxa"/>
            <w:noWrap w:val="0"/>
            <w:vAlign w:val="center"/>
          </w:tcPr>
          <w:p>
            <w:pPr>
              <w:jc w:val="center"/>
              <w:rPr>
                <w:b/>
              </w:rPr>
            </w:pPr>
            <w:r>
              <w:rPr>
                <w:b/>
              </w:rPr>
              <w:t>(kHz)</w:t>
            </w:r>
          </w:p>
        </w:tc>
        <w:tc>
          <w:tcPr>
            <w:tcW w:w="1809" w:type="dxa"/>
            <w:noWrap w:val="0"/>
            <w:vAlign w:val="center"/>
          </w:tcPr>
          <w:p>
            <w:pPr>
              <w:jc w:val="center"/>
              <w:rPr>
                <w:b/>
              </w:rPr>
            </w:pPr>
            <w:r>
              <w:rPr>
                <w:b/>
              </w:rPr>
              <w:t>L</w:t>
            </w:r>
            <w:r>
              <w:rPr>
                <w:b/>
                <w:vertAlign w:val="subscript"/>
              </w:rPr>
              <w:t>CRB</w:t>
            </w:r>
          </w:p>
        </w:tc>
        <w:tc>
          <w:tcPr>
            <w:tcW w:w="820" w:type="dxa"/>
            <w:noWrap w:val="0"/>
            <w:vAlign w:val="center"/>
          </w:tcPr>
          <w:p>
            <w:pPr>
              <w:jc w:val="center"/>
              <w:rPr>
                <w:b/>
              </w:rPr>
            </w:pPr>
            <w:r>
              <w:rPr>
                <w:b/>
              </w:rPr>
              <w:t>(MHz)</w:t>
            </w:r>
          </w:p>
        </w:tc>
        <w:tc>
          <w:tcPr>
            <w:tcW w:w="770" w:type="dxa"/>
            <w:noWrap w:val="0"/>
            <w:vAlign w:val="center"/>
          </w:tcPr>
          <w:p>
            <w:pPr>
              <w:jc w:val="center"/>
              <w:rPr>
                <w:b/>
              </w:rPr>
            </w:pPr>
            <w:r>
              <w:rPr>
                <w:b/>
              </w:rPr>
              <w:t>(MHz)</w:t>
            </w:r>
          </w:p>
        </w:tc>
        <w:tc>
          <w:tcPr>
            <w:tcW w:w="890" w:type="dxa"/>
            <w:noWrap w:val="0"/>
            <w:vAlign w:val="center"/>
          </w:tcPr>
          <w:p>
            <w:pPr>
              <w:jc w:val="center"/>
              <w:rPr>
                <w:b/>
              </w:rPr>
            </w:pPr>
            <w:r>
              <w:rPr>
                <w:b/>
              </w:rPr>
              <w:t>(dB)</w:t>
            </w:r>
          </w:p>
        </w:tc>
        <w:tc>
          <w:tcPr>
            <w:tcW w:w="1156" w:type="dxa"/>
            <w:vMerge w:val="continue"/>
            <w:noWrap w:val="0"/>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5" w:type="dxa"/>
            <w:noWrap w:val="0"/>
            <w:vAlign w:val="center"/>
          </w:tcPr>
          <w:p>
            <w:pPr>
              <w:pStyle w:val="41"/>
            </w:pPr>
            <w:r>
              <w:t>n78</w:t>
            </w:r>
          </w:p>
        </w:tc>
        <w:tc>
          <w:tcPr>
            <w:tcW w:w="736" w:type="dxa"/>
            <w:noWrap w:val="0"/>
            <w:vAlign w:val="center"/>
          </w:tcPr>
          <w:p>
            <w:pPr>
              <w:pStyle w:val="41"/>
              <w:rPr>
                <w:vertAlign w:val="superscript"/>
              </w:rPr>
            </w:pPr>
            <w:r>
              <w:t>38</w:t>
            </w:r>
          </w:p>
        </w:tc>
        <w:tc>
          <w:tcPr>
            <w:tcW w:w="820" w:type="dxa"/>
            <w:noWrap w:val="0"/>
            <w:vAlign w:val="center"/>
          </w:tcPr>
          <w:p>
            <w:pPr>
              <w:pStyle w:val="41"/>
              <w:rPr>
                <w:bCs/>
              </w:rPr>
            </w:pPr>
            <w:r>
              <w:t>3350</w:t>
            </w:r>
          </w:p>
        </w:tc>
        <w:tc>
          <w:tcPr>
            <w:tcW w:w="770" w:type="dxa"/>
            <w:noWrap/>
            <w:vAlign w:val="center"/>
          </w:tcPr>
          <w:p>
            <w:pPr>
              <w:pStyle w:val="41"/>
              <w:rPr>
                <w:bCs/>
              </w:rPr>
            </w:pPr>
            <w:r>
              <w:t>100</w:t>
            </w:r>
          </w:p>
        </w:tc>
        <w:tc>
          <w:tcPr>
            <w:tcW w:w="844" w:type="dxa"/>
            <w:noWrap w:val="0"/>
            <w:vAlign w:val="center"/>
          </w:tcPr>
          <w:p>
            <w:pPr>
              <w:pStyle w:val="41"/>
              <w:rPr>
                <w:bCs/>
              </w:rPr>
            </w:pPr>
            <w:r>
              <w:t>30</w:t>
            </w:r>
          </w:p>
        </w:tc>
        <w:tc>
          <w:tcPr>
            <w:tcW w:w="1809" w:type="dxa"/>
            <w:noWrap/>
            <w:vAlign w:val="center"/>
          </w:tcPr>
          <w:p>
            <w:pPr>
              <w:pStyle w:val="41"/>
              <w:rPr>
                <w:bCs/>
              </w:rPr>
            </w:pPr>
            <w:r>
              <w:t>270 (RB</w:t>
            </w:r>
            <w:r>
              <w:rPr>
                <w:bCs/>
                <w:vertAlign w:val="subscript"/>
              </w:rPr>
              <w:t>START</w:t>
            </w:r>
            <w:r>
              <w:t>=0)</w:t>
            </w:r>
          </w:p>
        </w:tc>
        <w:tc>
          <w:tcPr>
            <w:tcW w:w="820" w:type="dxa"/>
            <w:noWrap w:val="0"/>
            <w:vAlign w:val="center"/>
          </w:tcPr>
          <w:p>
            <w:pPr>
              <w:pStyle w:val="41"/>
            </w:pPr>
            <w:r>
              <w:t>2617.5</w:t>
            </w:r>
          </w:p>
        </w:tc>
        <w:tc>
          <w:tcPr>
            <w:tcW w:w="770" w:type="dxa"/>
            <w:noWrap/>
            <w:vAlign w:val="center"/>
          </w:tcPr>
          <w:p>
            <w:pPr>
              <w:pStyle w:val="41"/>
            </w:pPr>
            <w:r>
              <w:t>5</w:t>
            </w:r>
          </w:p>
        </w:tc>
        <w:tc>
          <w:tcPr>
            <w:tcW w:w="890" w:type="dxa"/>
            <w:noWrap/>
            <w:vAlign w:val="center"/>
          </w:tcPr>
          <w:p>
            <w:pPr>
              <w:pStyle w:val="41"/>
              <w:rPr>
                <w:bCs/>
              </w:rPr>
            </w:pPr>
            <w:r>
              <w:rPr>
                <w:bCs/>
              </w:rPr>
              <w:t>5.3</w:t>
            </w:r>
          </w:p>
        </w:tc>
        <w:tc>
          <w:tcPr>
            <w:tcW w:w="1156" w:type="dxa"/>
            <w:noWrap w:val="0"/>
            <w:vAlign w:val="center"/>
          </w:tcPr>
          <w:p>
            <w:pPr>
              <w:pStyle w:val="41"/>
              <w:rPr>
                <w:bCs/>
              </w:rPr>
            </w:pPr>
            <w:r>
              <w:t>&gt;ACLR2</w:t>
            </w:r>
          </w:p>
        </w:tc>
      </w:tr>
    </w:tbl>
    <w:p>
      <w:pPr>
        <w:rPr>
          <w:lang w:eastAsia="zh-CN"/>
        </w:rPr>
      </w:pPr>
    </w:p>
    <w:p>
      <w:pPr>
        <w:pStyle w:val="4"/>
        <w:rPr>
          <w:lang w:eastAsia="ja-JP"/>
        </w:rPr>
      </w:pPr>
      <w:bookmarkStart w:id="287" w:name="_Toc31760"/>
      <w:bookmarkStart w:id="288" w:name="_Toc22887"/>
      <w:r>
        <w:rPr>
          <w:lang w:eastAsia="ja-JP"/>
        </w:rPr>
        <w:t>5</w:t>
      </w:r>
      <w:r>
        <w:rPr>
          <w:rFonts w:hint="eastAsia"/>
          <w:lang w:eastAsia="zh-CN"/>
        </w:rPr>
        <w:t>.12</w:t>
      </w:r>
      <w:r>
        <w:rPr>
          <w:lang w:eastAsia="ja-JP"/>
        </w:rPr>
        <w:t>.4</w:t>
      </w:r>
      <w:r>
        <w:rPr>
          <w:lang w:eastAsia="ja-JP"/>
        </w:rPr>
        <w:tab/>
      </w:r>
      <w:r>
        <w:rPr>
          <w:lang w:eastAsia="ja-JP"/>
        </w:rPr>
        <w:t>∆TIB and ∆RIB values</w:t>
      </w:r>
      <w:bookmarkEnd w:id="287"/>
      <w:bookmarkEnd w:id="288"/>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289" w:name="_Toc28291"/>
      <w:bookmarkStart w:id="290" w:name="_Toc13729"/>
      <w:r>
        <w:rPr>
          <w:rFonts w:hint="eastAsia"/>
          <w:lang w:eastAsia="zh-CN"/>
        </w:rPr>
        <w:t>5.13</w:t>
      </w:r>
      <w:r>
        <w:tab/>
      </w:r>
      <w:r>
        <w:rPr>
          <w:lang w:eastAsia="zh-CN"/>
        </w:rPr>
        <w:t>DC_41_n78</w:t>
      </w:r>
      <w:bookmarkEnd w:id="289"/>
      <w:bookmarkEnd w:id="290"/>
    </w:p>
    <w:p>
      <w:pPr>
        <w:pStyle w:val="4"/>
        <w:rPr>
          <w:lang w:eastAsia="zh-CN"/>
        </w:rPr>
      </w:pPr>
      <w:bookmarkStart w:id="291" w:name="_Toc3395"/>
      <w:bookmarkStart w:id="292" w:name="_Toc14851"/>
      <w:r>
        <w:rPr>
          <w:lang w:eastAsia="zh-CN"/>
        </w:rPr>
        <w:t>5</w:t>
      </w:r>
      <w:r>
        <w:rPr>
          <w:rFonts w:hint="eastAsia"/>
          <w:lang w:eastAsia="zh-CN"/>
        </w:rPr>
        <w:t>.13</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291"/>
      <w:bookmarkEnd w:id="292"/>
    </w:p>
    <w:p>
      <w:pPr>
        <w:pStyle w:val="49"/>
      </w:pPr>
      <w:r>
        <w:t>Table 5</w:t>
      </w:r>
      <w:r>
        <w:rPr>
          <w:rFonts w:hint="eastAsia" w:cs="Arial"/>
          <w:lang w:eastAsia="zh-CN"/>
        </w:rPr>
        <w:t>.13</w:t>
      </w:r>
      <w:r>
        <w:rPr>
          <w:rFonts w:eastAsia="等线" w:cs="Arial"/>
          <w:lang w:eastAsia="zh-CN"/>
        </w:rPr>
        <w:t>.1</w:t>
      </w:r>
      <w:r>
        <w:rPr>
          <w:rFonts w:eastAsia="等线" w:cs="Arial"/>
        </w:rPr>
        <w:t>-1</w:t>
      </w:r>
      <w:r>
        <w:t>: Inter-band EN-DC configurations within FR1 (two bands)</w:t>
      </w:r>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DC_41A_n78A</w:t>
            </w:r>
          </w:p>
          <w:p>
            <w:pPr>
              <w:keepNext/>
              <w:keepLines/>
              <w:jc w:val="center"/>
              <w:rPr>
                <w:rFonts w:ascii="Arial" w:hAnsi="Arial"/>
                <w:sz w:val="18"/>
                <w:szCs w:val="18"/>
              </w:rPr>
            </w:pPr>
            <w:r>
              <w:rPr>
                <w:rFonts w:ascii="Arial" w:hAnsi="Arial" w:eastAsia="等线"/>
                <w:sz w:val="18"/>
                <w:lang w:eastAsia="fi-FI"/>
              </w:rPr>
              <w:t>DC_41C_n78A</w:t>
            </w:r>
            <w:r>
              <w:rPr>
                <w:rFonts w:ascii="Arial" w:hAnsi="Arial" w:eastAsia="等线"/>
                <w:sz w:val="18"/>
                <w:vertAlign w:val="superscript"/>
                <w:lang w:eastAsia="fi-FI"/>
              </w:rPr>
              <w:t>21</w:t>
            </w:r>
            <w:r>
              <w:rPr>
                <w:rFonts w:ascii="Arial" w:hAnsi="Arial"/>
                <w:sz w:val="18"/>
                <w:vertAlign w:val="superscript"/>
              </w:rPr>
              <w:t xml:space="preserve"> </w:t>
            </w:r>
          </w:p>
        </w:tc>
        <w:tc>
          <w:tcPr>
            <w:tcW w:w="2280" w:type="dxa"/>
            <w:shd w:val="clear" w:color="auto" w:fill="auto"/>
            <w:noWrap w:val="0"/>
            <w:vAlign w:val="top"/>
          </w:tcPr>
          <w:p>
            <w:pPr>
              <w:keepNext/>
              <w:keepLines/>
              <w:jc w:val="center"/>
              <w:rPr>
                <w:rFonts w:ascii="Arial" w:hAnsi="Arial" w:eastAsia="等线"/>
                <w:sz w:val="18"/>
                <w:lang w:eastAsia="fi-FI"/>
              </w:rPr>
            </w:pPr>
            <w:r>
              <w:rPr>
                <w:rFonts w:ascii="Arial" w:hAnsi="Arial" w:eastAsia="等线"/>
                <w:sz w:val="18"/>
                <w:lang w:eastAsia="fi-FI"/>
              </w:rPr>
              <w:t>DC_41A_n78A</w:t>
            </w:r>
            <w:r>
              <w:rPr>
                <w:rFonts w:ascii="Arial" w:hAnsi="Arial" w:eastAsia="等线"/>
                <w:sz w:val="18"/>
                <w:vertAlign w:val="superscript"/>
                <w:lang w:eastAsia="fi-FI"/>
              </w:rPr>
              <w:t>21</w:t>
            </w:r>
          </w:p>
          <w:p>
            <w:pPr>
              <w:keepNext/>
              <w:keepLines/>
              <w:jc w:val="center"/>
              <w:rPr>
                <w:rFonts w:ascii="Arial" w:hAnsi="Arial"/>
                <w:sz w:val="18"/>
                <w:szCs w:val="18"/>
                <w:lang w:eastAsia="fi-FI"/>
              </w:rPr>
            </w:pPr>
            <w:r>
              <w:rPr>
                <w:rFonts w:ascii="Arial" w:hAnsi="Arial" w:eastAsia="等线"/>
                <w:sz w:val="18"/>
                <w:lang w:eastAsia="fi-FI"/>
              </w:rPr>
              <w:t>DC_41C_n78A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keepNext/>
              <w:keepLines/>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Minimum requirements for PC2 are applicable for this uplink EN-DC configuration in this downlink/uplink EN-DC configuration with 1Tx antenna connector in each band.</w:t>
            </w:r>
          </w:p>
          <w:p>
            <w:pPr>
              <w:keepNext/>
              <w:keepLines/>
              <w:ind w:left="851" w:hanging="851"/>
              <w:rPr>
                <w:rFonts w:ascii="Arial" w:hAnsi="Arial"/>
                <w:sz w:val="18"/>
                <w:lang w:eastAsia="zh-TW"/>
              </w:rPr>
            </w:pPr>
            <w:r>
              <w:rPr>
                <w:rFonts w:hint="eastAsia" w:ascii="Arial" w:hAnsi="Arial"/>
                <w:sz w:val="18"/>
                <w:lang w:eastAsia="zh-TW"/>
              </w:rPr>
              <w:t xml:space="preserve">NOTE 22: The </w:t>
            </w:r>
            <w:r>
              <w:rPr>
                <w:rFonts w:ascii="Arial" w:hAnsi="Arial"/>
                <w:sz w:val="18"/>
                <w:lang w:eastAsia="ja-JP"/>
              </w:rPr>
              <w:t xml:space="preserve">PC2 Uplink EN-DC configuration </w:t>
            </w:r>
            <w:r>
              <w:rPr>
                <w:rFonts w:hint="eastAsia" w:ascii="Arial" w:hAnsi="Arial"/>
                <w:sz w:val="18"/>
                <w:lang w:eastAsia="zh-TW"/>
              </w:rPr>
              <w:t xml:space="preserve">supported in Table </w:t>
            </w:r>
            <w:r>
              <w:rPr>
                <w:rFonts w:ascii="Arial" w:hAnsi="Arial"/>
                <w:sz w:val="18"/>
                <w:lang w:eastAsia="zh-TW"/>
              </w:rPr>
              <w:t>6.2B.1.3-1</w:t>
            </w:r>
            <w:r>
              <w:rPr>
                <w:rFonts w:hint="eastAsia" w:ascii="Arial" w:hAnsi="Arial"/>
                <w:sz w:val="18"/>
                <w:lang w:eastAsia="zh-TW"/>
              </w:rPr>
              <w:t xml:space="preserve"> </w:t>
            </w:r>
            <w:r>
              <w:rPr>
                <w:rFonts w:ascii="Arial" w:hAnsi="Arial"/>
                <w:sz w:val="18"/>
                <w:lang w:eastAsia="ja-JP"/>
              </w:rPr>
              <w:t xml:space="preserve">is applicable to </w:t>
            </w:r>
            <w:r>
              <w:rPr>
                <w:rFonts w:hint="eastAsia" w:ascii="Arial" w:hAnsi="Arial"/>
                <w:sz w:val="18"/>
                <w:lang w:eastAsia="zh-TW"/>
              </w:rPr>
              <w:t xml:space="preserve">the same </w:t>
            </w:r>
            <w:r>
              <w:rPr>
                <w:rFonts w:ascii="Arial" w:hAnsi="Arial"/>
                <w:sz w:val="18"/>
                <w:lang w:eastAsia="ja-JP"/>
              </w:rPr>
              <w:t>EN-DC configuration</w:t>
            </w:r>
            <w:r>
              <w:rPr>
                <w:rFonts w:hint="eastAsia" w:ascii="Arial" w:hAnsi="Arial"/>
                <w:sz w:val="18"/>
                <w:lang w:eastAsia="zh-TW"/>
              </w:rPr>
              <w:t xml:space="preserve"> without additional indication of NOTE 21.</w:t>
            </w:r>
          </w:p>
        </w:tc>
      </w:tr>
    </w:tbl>
    <w:p>
      <w:pPr>
        <w:rPr>
          <w:lang w:eastAsia="zh-CN"/>
        </w:rPr>
      </w:pPr>
    </w:p>
    <w:p>
      <w:pPr>
        <w:pStyle w:val="4"/>
        <w:rPr>
          <w:lang w:val="en-US" w:eastAsia="zh-CN"/>
        </w:rPr>
      </w:pPr>
      <w:bookmarkStart w:id="293" w:name="_Toc12648"/>
      <w:bookmarkStart w:id="294" w:name="_Toc18008"/>
      <w:r>
        <w:rPr>
          <w:lang w:eastAsia="zh-CN"/>
        </w:rPr>
        <w:t>5</w:t>
      </w:r>
      <w:r>
        <w:rPr>
          <w:rFonts w:hint="eastAsia"/>
          <w:lang w:eastAsia="zh-CN"/>
        </w:rPr>
        <w:t>.13</w:t>
      </w:r>
      <w:r>
        <w:rPr>
          <w:lang w:eastAsia="zh-CN"/>
        </w:rPr>
        <w:t>.</w:t>
      </w:r>
      <w:r>
        <w:rPr>
          <w:rFonts w:hint="eastAsia"/>
          <w:lang w:eastAsia="zh-CN"/>
        </w:rPr>
        <w:t>2</w:t>
      </w:r>
      <w:r>
        <w:rPr>
          <w:lang w:eastAsia="zh-CN"/>
        </w:rPr>
        <w:tab/>
      </w:r>
      <w:r>
        <w:rPr>
          <w:lang w:val="en-US" w:eastAsia="zh-CN"/>
        </w:rPr>
        <w:t>Maximum output power</w:t>
      </w:r>
      <w:bookmarkEnd w:id="293"/>
      <w:bookmarkEnd w:id="294"/>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.13</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5"/>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DC_41A_n78A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DC_41C_n78A</w:t>
            </w:r>
          </w:p>
        </w:tc>
        <w:tc>
          <w:tcPr>
            <w:tcW w:w="1578" w:type="dxa"/>
            <w:noWrap w:val="0"/>
            <w:vAlign w:val="top"/>
          </w:tcPr>
          <w:p>
            <w:pPr>
              <w:keepNext/>
              <w:keepLines/>
              <w:jc w:val="center"/>
              <w:rPr>
                <w:rFonts w:ascii="Arial" w:hAnsi="Arial" w:eastAsia="等线"/>
                <w:sz w:val="18"/>
                <w:lang w:eastAsia="zh-CN"/>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295" w:name="_Toc23481"/>
      <w:bookmarkStart w:id="296" w:name="_Toc26327"/>
      <w:r>
        <w:t>5</w:t>
      </w:r>
      <w:r>
        <w:rPr>
          <w:rFonts w:hint="eastAsia"/>
          <w:lang w:eastAsia="zh-CN"/>
        </w:rPr>
        <w:t>.13</w:t>
      </w:r>
      <w:r>
        <w:t>.</w:t>
      </w:r>
      <w:r>
        <w:rPr>
          <w:rFonts w:hint="eastAsia"/>
          <w:lang w:eastAsia="zh-CN"/>
        </w:rPr>
        <w:t>3</w:t>
      </w:r>
      <w:r>
        <w:rPr>
          <w:rFonts w:ascii="Courier New" w:hAnsi="Courier New"/>
          <w:sz w:val="22"/>
          <w:szCs w:val="22"/>
          <w:lang w:eastAsia="sv-SE"/>
        </w:rPr>
        <w:tab/>
      </w:r>
      <w:r>
        <w:rPr>
          <w:lang w:eastAsia="ja-JP"/>
        </w:rPr>
        <w:t>REFSENS requirements</w:t>
      </w:r>
      <w:bookmarkEnd w:id="295"/>
      <w:bookmarkEnd w:id="296"/>
    </w:p>
    <w:p>
      <w:pPr>
        <w:rPr>
          <w:iCs/>
          <w:color w:val="000000"/>
          <w:lang w:val="en-US"/>
        </w:rPr>
      </w:pPr>
    </w:p>
    <w:p>
      <w:pPr>
        <w:widowControl w:val="0"/>
        <w:rPr>
          <w:kern w:val="2"/>
          <w:lang w:val="en-US" w:eastAsia="zh-CN"/>
        </w:rPr>
      </w:pPr>
      <w:r>
        <w:rPr>
          <w:lang w:eastAsia="zh-TW"/>
        </w:rPr>
        <w:t xml:space="preserve">Analysis of REFSENS exceptions or MSD requirements is needed due to higher power UL DC.  </w:t>
      </w:r>
    </w:p>
    <w:p>
      <w:pPr>
        <w:rPr>
          <w:iCs/>
          <w:color w:val="000000"/>
        </w:rPr>
      </w:pPr>
      <w:r>
        <w:rPr>
          <w:lang w:eastAsia="zh-TW"/>
        </w:rPr>
        <w:t xml:space="preserve">The MSD due to harmonic mixing and the cross band isolation should be considered, as MSD of the band combination has been introduced by 3Tx, the detail MSD requirements for PC2 EN-DC are </w:t>
      </w:r>
      <w:r>
        <w:rPr>
          <w:iCs/>
          <w:color w:val="000000"/>
        </w:rPr>
        <w:t>already available in Table 7.3B.2.3.2-1a and Table 7.3B.2.3.4-1a of TS 38.101-3.</w:t>
      </w:r>
    </w:p>
    <w:p>
      <w:pPr>
        <w:pStyle w:val="4"/>
        <w:rPr>
          <w:lang w:eastAsia="ja-JP"/>
        </w:rPr>
      </w:pPr>
      <w:bookmarkStart w:id="297" w:name="_Toc4278"/>
      <w:bookmarkStart w:id="298" w:name="_Toc16149"/>
      <w:r>
        <w:rPr>
          <w:lang w:eastAsia="ja-JP"/>
        </w:rPr>
        <w:t>5</w:t>
      </w:r>
      <w:r>
        <w:rPr>
          <w:rFonts w:hint="eastAsia"/>
          <w:lang w:eastAsia="zh-CN"/>
        </w:rPr>
        <w:t>.13</w:t>
      </w:r>
      <w:r>
        <w:rPr>
          <w:lang w:eastAsia="ja-JP"/>
        </w:rPr>
        <w:t>.4</w:t>
      </w:r>
      <w:r>
        <w:rPr>
          <w:lang w:eastAsia="ja-JP"/>
        </w:rPr>
        <w:tab/>
      </w:r>
      <w:r>
        <w:rPr>
          <w:lang w:eastAsia="ja-JP"/>
        </w:rPr>
        <w:t>∆TIB and ∆RIB values</w:t>
      </w:r>
      <w:bookmarkEnd w:id="297"/>
      <w:bookmarkEnd w:id="298"/>
    </w:p>
    <w:p>
      <w:pPr>
        <w:rPr>
          <w:lang w:eastAsia="ja-JP"/>
        </w:rPr>
      </w:pPr>
      <w:r>
        <w:rPr>
          <w:lang w:eastAsia="ja-JP"/>
        </w:rPr>
        <w:t>There is no change by comparing to the values for PC3 CA, so this section is omitted.</w:t>
      </w:r>
    </w:p>
    <w:p>
      <w:pPr>
        <w:pStyle w:val="3"/>
        <w:rPr>
          <w:lang w:eastAsia="zh-CN"/>
        </w:rPr>
      </w:pPr>
      <w:bookmarkStart w:id="299" w:name="_Toc10910"/>
      <w:r>
        <w:rPr>
          <w:rFonts w:hint="eastAsia"/>
          <w:lang w:eastAsia="zh-CN"/>
        </w:rPr>
        <w:t>5.14</w:t>
      </w:r>
      <w:r>
        <w:tab/>
      </w:r>
      <w:r>
        <w:rPr>
          <w:lang w:eastAsia="zh-CN"/>
        </w:rPr>
        <w:t>DC_11A_n41A</w:t>
      </w:r>
      <w:bookmarkEnd w:id="299"/>
    </w:p>
    <w:p>
      <w:pPr>
        <w:pStyle w:val="4"/>
        <w:rPr>
          <w:lang w:eastAsia="zh-CN"/>
        </w:rPr>
      </w:pPr>
      <w:bookmarkStart w:id="300" w:name="_Toc26345"/>
      <w:r>
        <w:rPr>
          <w:lang w:eastAsia="zh-CN"/>
        </w:rPr>
        <w:t>5</w:t>
      </w:r>
      <w:r>
        <w:rPr>
          <w:rFonts w:hint="eastAsia"/>
          <w:lang w:eastAsia="zh-CN"/>
        </w:rPr>
        <w:t>.14</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300"/>
    </w:p>
    <w:p>
      <w:pPr>
        <w:pStyle w:val="49"/>
      </w:pPr>
      <w:r>
        <w:t>Table 5</w:t>
      </w:r>
      <w:r>
        <w:rPr>
          <w:rFonts w:hint="eastAsia" w:cs="Arial"/>
          <w:lang w:eastAsia="zh-CN"/>
        </w:rPr>
        <w:t>.14</w:t>
      </w:r>
      <w:r>
        <w:rPr>
          <w:rFonts w:eastAsia="等线" w:cs="Arial"/>
          <w:lang w:eastAsia="zh-CN"/>
        </w:rPr>
        <w:t>.1</w:t>
      </w:r>
      <w:r>
        <w:rPr>
          <w:rFonts w:eastAsia="等线" w:cs="Arial"/>
        </w:rPr>
        <w:t>-1</w:t>
      </w:r>
      <w:r>
        <w:t>: Inter-band EN-DC configurations within FR1 (two bands)</w:t>
      </w:r>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DC_11A_n41A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DC_11A_n41A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301" w:name="_Toc25157"/>
      <w:r>
        <w:rPr>
          <w:lang w:eastAsia="zh-CN"/>
        </w:rPr>
        <w:t>5</w:t>
      </w:r>
      <w:r>
        <w:rPr>
          <w:rFonts w:hint="eastAsia"/>
          <w:lang w:eastAsia="zh-CN"/>
        </w:rPr>
        <w:t>.14</w:t>
      </w:r>
      <w:r>
        <w:rPr>
          <w:lang w:eastAsia="zh-CN"/>
        </w:rPr>
        <w:t>.</w:t>
      </w:r>
      <w:r>
        <w:rPr>
          <w:rFonts w:hint="eastAsia"/>
          <w:lang w:eastAsia="zh-CN"/>
        </w:rPr>
        <w:t>2</w:t>
      </w:r>
      <w:r>
        <w:rPr>
          <w:lang w:eastAsia="zh-CN"/>
        </w:rPr>
        <w:tab/>
      </w:r>
      <w:r>
        <w:rPr>
          <w:lang w:val="en-US" w:eastAsia="zh-CN"/>
        </w:rPr>
        <w:t>Maximum output power</w:t>
      </w:r>
      <w:bookmarkEnd w:id="301"/>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.14</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5"/>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DC_11A_n41A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302" w:name="_Toc6316"/>
      <w:r>
        <w:t>5</w:t>
      </w:r>
      <w:r>
        <w:rPr>
          <w:rFonts w:hint="eastAsia"/>
          <w:lang w:eastAsia="zh-CN"/>
        </w:rPr>
        <w:t>.14</w:t>
      </w:r>
      <w:r>
        <w:t>.</w:t>
      </w:r>
      <w:r>
        <w:rPr>
          <w:rFonts w:hint="eastAsia"/>
          <w:lang w:eastAsia="zh-CN"/>
        </w:rPr>
        <w:t>3</w:t>
      </w:r>
      <w:r>
        <w:rPr>
          <w:rFonts w:ascii="Courier New" w:hAnsi="Courier New"/>
          <w:sz w:val="22"/>
          <w:szCs w:val="22"/>
          <w:lang w:eastAsia="sv-SE"/>
        </w:rPr>
        <w:tab/>
      </w:r>
      <w:r>
        <w:rPr>
          <w:lang w:eastAsia="ja-JP"/>
        </w:rPr>
        <w:t>REFSENS requirements</w:t>
      </w:r>
      <w:bookmarkEnd w:id="302"/>
    </w:p>
    <w:p>
      <w:pPr>
        <w:rPr>
          <w:lang w:eastAsia="zh-TW"/>
        </w:rPr>
      </w:pPr>
      <w:r>
        <w:rPr>
          <w:lang w:eastAsia="zh-TW"/>
        </w:rPr>
        <w:t xml:space="preserve">There is no REFSENS exceptions or MSD requirements due to higher power UL DC. </w:t>
      </w:r>
    </w:p>
    <w:p>
      <w:pPr>
        <w:rPr>
          <w:lang w:eastAsia="zh-CN"/>
        </w:rPr>
      </w:pPr>
    </w:p>
    <w:p>
      <w:pPr>
        <w:pStyle w:val="4"/>
        <w:rPr>
          <w:lang w:eastAsia="ja-JP"/>
        </w:rPr>
      </w:pPr>
      <w:bookmarkStart w:id="303" w:name="_Toc4215"/>
      <w:r>
        <w:rPr>
          <w:lang w:eastAsia="ja-JP"/>
        </w:rPr>
        <w:t>5</w:t>
      </w:r>
      <w:r>
        <w:rPr>
          <w:rFonts w:hint="eastAsia"/>
          <w:lang w:eastAsia="zh-CN"/>
        </w:rPr>
        <w:t>.14</w:t>
      </w:r>
      <w:r>
        <w:rPr>
          <w:lang w:eastAsia="ja-JP"/>
        </w:rPr>
        <w:t>.4</w:t>
      </w:r>
      <w:r>
        <w:rPr>
          <w:lang w:eastAsia="ja-JP"/>
        </w:rPr>
        <w:tab/>
      </w:r>
      <w:r>
        <w:rPr>
          <w:lang w:eastAsia="ja-JP"/>
        </w:rPr>
        <w:t>∆TIB and ∆RIB values</w:t>
      </w:r>
      <w:bookmarkEnd w:id="303"/>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304" w:name="_Toc23234"/>
      <w:r>
        <w:rPr>
          <w:rFonts w:hint="eastAsia"/>
          <w:lang w:eastAsia="zh-CN"/>
        </w:rPr>
        <w:t>5.15</w:t>
      </w:r>
      <w:r>
        <w:tab/>
      </w:r>
      <w:r>
        <w:rPr>
          <w:lang w:eastAsia="zh-CN"/>
        </w:rPr>
        <w:t>DC_12A_n41A</w:t>
      </w:r>
      <w:bookmarkEnd w:id="304"/>
    </w:p>
    <w:p>
      <w:pPr>
        <w:pStyle w:val="4"/>
        <w:rPr>
          <w:lang w:eastAsia="zh-CN"/>
        </w:rPr>
      </w:pPr>
      <w:bookmarkStart w:id="305" w:name="_Toc7883"/>
      <w:r>
        <w:rPr>
          <w:lang w:eastAsia="zh-CN"/>
        </w:rPr>
        <w:t>5</w:t>
      </w:r>
      <w:r>
        <w:rPr>
          <w:rFonts w:hint="eastAsia"/>
          <w:lang w:eastAsia="zh-CN"/>
        </w:rPr>
        <w:t>.15</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305"/>
    </w:p>
    <w:p>
      <w:pPr>
        <w:pStyle w:val="49"/>
      </w:pPr>
      <w:r>
        <w:t>Table 5</w:t>
      </w:r>
      <w:r>
        <w:rPr>
          <w:rFonts w:hint="eastAsia" w:cs="Arial"/>
          <w:lang w:eastAsia="zh-CN"/>
        </w:rPr>
        <w:t>.15</w:t>
      </w:r>
      <w:r>
        <w:rPr>
          <w:rFonts w:eastAsia="等线" w:cs="Arial"/>
          <w:lang w:eastAsia="zh-CN"/>
        </w:rPr>
        <w:t>.1</w:t>
      </w:r>
      <w:r>
        <w:rPr>
          <w:rFonts w:eastAsia="等线" w:cs="Arial"/>
        </w:rPr>
        <w:t>-1</w:t>
      </w:r>
      <w:r>
        <w:t>: Inter-band EN-DC configurations within FR1 (two bands)</w:t>
      </w:r>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DC_12A_n41A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DC_12A_n41A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306" w:name="_Toc549"/>
      <w:r>
        <w:rPr>
          <w:lang w:eastAsia="zh-CN"/>
        </w:rPr>
        <w:t>5</w:t>
      </w:r>
      <w:r>
        <w:rPr>
          <w:rFonts w:hint="eastAsia"/>
          <w:lang w:eastAsia="zh-CN"/>
        </w:rPr>
        <w:t>.15</w:t>
      </w:r>
      <w:r>
        <w:rPr>
          <w:lang w:eastAsia="zh-CN"/>
        </w:rPr>
        <w:t>.</w:t>
      </w:r>
      <w:r>
        <w:rPr>
          <w:rFonts w:hint="eastAsia"/>
          <w:lang w:eastAsia="zh-CN"/>
        </w:rPr>
        <w:t>2</w:t>
      </w:r>
      <w:r>
        <w:rPr>
          <w:lang w:eastAsia="zh-CN"/>
        </w:rPr>
        <w:tab/>
      </w:r>
      <w:r>
        <w:rPr>
          <w:lang w:val="en-US" w:eastAsia="zh-CN"/>
        </w:rPr>
        <w:t>Maximum output power</w:t>
      </w:r>
      <w:bookmarkEnd w:id="306"/>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.15</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5"/>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DC_12A_n41A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307" w:name="_Toc16675"/>
      <w:r>
        <w:t>5</w:t>
      </w:r>
      <w:r>
        <w:rPr>
          <w:rFonts w:hint="eastAsia"/>
          <w:lang w:eastAsia="zh-CN"/>
        </w:rPr>
        <w:t>.15</w:t>
      </w:r>
      <w:r>
        <w:t>.</w:t>
      </w:r>
      <w:r>
        <w:rPr>
          <w:rFonts w:hint="eastAsia"/>
          <w:lang w:eastAsia="zh-CN"/>
        </w:rPr>
        <w:t>3</w:t>
      </w:r>
      <w:r>
        <w:rPr>
          <w:rFonts w:ascii="Courier New" w:hAnsi="Courier New"/>
          <w:sz w:val="22"/>
          <w:szCs w:val="22"/>
          <w:lang w:eastAsia="sv-SE"/>
        </w:rPr>
        <w:tab/>
      </w:r>
      <w:r>
        <w:rPr>
          <w:lang w:eastAsia="ja-JP"/>
        </w:rPr>
        <w:t>REFSENS requirements</w:t>
      </w:r>
      <w:bookmarkEnd w:id="307"/>
    </w:p>
    <w:p>
      <w:pPr>
        <w:rPr>
          <w:highlight w:val="yellow"/>
          <w:lang w:eastAsia="zh-TW"/>
        </w:rPr>
      </w:pPr>
      <w:r>
        <w:rPr>
          <w:lang w:eastAsia="zh-TW"/>
        </w:rPr>
        <w:t>There is no REFSENS exceptions or MSD requirements due to higher power UL DC.</w:t>
      </w:r>
      <w:r>
        <w:rPr>
          <w:highlight w:val="yellow"/>
          <w:lang w:eastAsia="zh-TW"/>
        </w:rPr>
        <w:t xml:space="preserve"> </w:t>
      </w:r>
    </w:p>
    <w:p>
      <w:pPr>
        <w:rPr>
          <w:lang w:eastAsia="zh-CN"/>
        </w:rPr>
      </w:pPr>
    </w:p>
    <w:p>
      <w:pPr>
        <w:pStyle w:val="4"/>
        <w:rPr>
          <w:lang w:eastAsia="ja-JP"/>
        </w:rPr>
      </w:pPr>
      <w:bookmarkStart w:id="308" w:name="_Toc8889"/>
      <w:r>
        <w:rPr>
          <w:lang w:eastAsia="ja-JP"/>
        </w:rPr>
        <w:t>5</w:t>
      </w:r>
      <w:r>
        <w:rPr>
          <w:rFonts w:hint="eastAsia"/>
          <w:lang w:eastAsia="zh-CN"/>
        </w:rPr>
        <w:t>.15</w:t>
      </w:r>
      <w:r>
        <w:rPr>
          <w:lang w:eastAsia="ja-JP"/>
        </w:rPr>
        <w:t>.4</w:t>
      </w:r>
      <w:r>
        <w:rPr>
          <w:lang w:eastAsia="ja-JP"/>
        </w:rPr>
        <w:tab/>
      </w:r>
      <w:r>
        <w:rPr>
          <w:lang w:eastAsia="ja-JP"/>
        </w:rPr>
        <w:t>∆TIB and ∆RIB values</w:t>
      </w:r>
      <w:bookmarkEnd w:id="308"/>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309" w:name="_Toc21815"/>
      <w:r>
        <w:rPr>
          <w:rFonts w:hint="eastAsia"/>
          <w:lang w:eastAsia="zh-CN"/>
        </w:rPr>
        <w:t>5.16</w:t>
      </w:r>
      <w:r>
        <w:tab/>
      </w:r>
      <w:r>
        <w:rPr>
          <w:lang w:eastAsia="zh-CN"/>
        </w:rPr>
        <w:t>DC_12A_n78A</w:t>
      </w:r>
      <w:bookmarkEnd w:id="309"/>
    </w:p>
    <w:p>
      <w:pPr>
        <w:pStyle w:val="4"/>
        <w:rPr>
          <w:lang w:eastAsia="zh-CN"/>
        </w:rPr>
      </w:pPr>
      <w:bookmarkStart w:id="310" w:name="_Toc24364"/>
      <w:r>
        <w:rPr>
          <w:lang w:eastAsia="zh-CN"/>
        </w:rPr>
        <w:t>5</w:t>
      </w:r>
      <w:r>
        <w:rPr>
          <w:rFonts w:hint="eastAsia"/>
          <w:lang w:eastAsia="zh-CN"/>
        </w:rPr>
        <w:t>.16</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310"/>
    </w:p>
    <w:p>
      <w:pPr>
        <w:pStyle w:val="49"/>
      </w:pPr>
      <w:r>
        <w:t>Table 5</w:t>
      </w:r>
      <w:r>
        <w:rPr>
          <w:rFonts w:hint="eastAsia" w:cs="Arial"/>
          <w:lang w:eastAsia="zh-CN"/>
        </w:rPr>
        <w:t>.16</w:t>
      </w:r>
      <w:r>
        <w:rPr>
          <w:rFonts w:eastAsia="等线" w:cs="Arial"/>
          <w:lang w:eastAsia="zh-CN"/>
        </w:rPr>
        <w:t>.1</w:t>
      </w:r>
      <w:r>
        <w:rPr>
          <w:rFonts w:eastAsia="等线" w:cs="Arial"/>
        </w:rPr>
        <w:t>-1</w:t>
      </w:r>
      <w:r>
        <w:t>: Inter-band EN-DC configurations within FR1 (two bands)</w:t>
      </w:r>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DC_12A_n78A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DC_12A_n78A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311" w:name="_Toc10095"/>
      <w:r>
        <w:rPr>
          <w:lang w:eastAsia="zh-CN"/>
        </w:rPr>
        <w:t>5</w:t>
      </w:r>
      <w:r>
        <w:rPr>
          <w:rFonts w:hint="eastAsia"/>
          <w:lang w:eastAsia="zh-CN"/>
        </w:rPr>
        <w:t>.16</w:t>
      </w:r>
      <w:r>
        <w:rPr>
          <w:lang w:eastAsia="zh-CN"/>
        </w:rPr>
        <w:t>.</w:t>
      </w:r>
      <w:r>
        <w:rPr>
          <w:rFonts w:hint="eastAsia"/>
          <w:lang w:eastAsia="zh-CN"/>
        </w:rPr>
        <w:t>2</w:t>
      </w:r>
      <w:r>
        <w:rPr>
          <w:lang w:eastAsia="zh-CN"/>
        </w:rPr>
        <w:tab/>
      </w:r>
      <w:r>
        <w:rPr>
          <w:lang w:val="en-US" w:eastAsia="zh-CN"/>
        </w:rPr>
        <w:t>Maximum output power</w:t>
      </w:r>
      <w:bookmarkEnd w:id="311"/>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.16</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5"/>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DC_12A_n78A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312" w:name="_Toc31988"/>
      <w:r>
        <w:t>5</w:t>
      </w:r>
      <w:r>
        <w:rPr>
          <w:rFonts w:hint="eastAsia"/>
          <w:lang w:eastAsia="zh-CN"/>
        </w:rPr>
        <w:t>.16</w:t>
      </w:r>
      <w:r>
        <w:t>.</w:t>
      </w:r>
      <w:r>
        <w:rPr>
          <w:rFonts w:hint="eastAsia"/>
          <w:lang w:eastAsia="zh-CN"/>
        </w:rPr>
        <w:t>3</w:t>
      </w:r>
      <w:r>
        <w:rPr>
          <w:rFonts w:ascii="Courier New" w:hAnsi="Courier New"/>
          <w:sz w:val="22"/>
          <w:szCs w:val="22"/>
          <w:lang w:eastAsia="sv-SE"/>
        </w:rPr>
        <w:tab/>
      </w:r>
      <w:r>
        <w:rPr>
          <w:lang w:eastAsia="ja-JP"/>
        </w:rPr>
        <w:t>REFSENS requirements</w:t>
      </w:r>
      <w:bookmarkEnd w:id="312"/>
    </w:p>
    <w:p>
      <w:pPr>
        <w:rPr>
          <w:lang w:eastAsia="zh-TW"/>
        </w:rPr>
      </w:pPr>
      <w:r>
        <w:rPr>
          <w:lang w:eastAsia="zh-TW"/>
        </w:rPr>
        <w:t>Analysis of REFSENS exceptions or MSD requirements is needed due to higher power UL DC. Since MSD of CA_n12-n77 is already specified, it can be reused here.</w:t>
      </w:r>
    </w:p>
    <w:p>
      <w:pPr>
        <w:rPr>
          <w:lang w:eastAsia="zh-TW"/>
        </w:rPr>
      </w:pPr>
    </w:p>
    <w:p>
      <w:pPr>
        <w:rPr>
          <w:iCs/>
          <w:color w:val="000000"/>
          <w:lang w:val="en-US"/>
        </w:rPr>
      </w:pPr>
    </w:p>
    <w:p>
      <w:pPr>
        <w:pStyle w:val="49"/>
      </w:pPr>
      <w:r>
        <w:t>Table 5</w:t>
      </w:r>
      <w:r>
        <w:rPr>
          <w:rFonts w:hint="eastAsia"/>
          <w:lang w:eastAsia="zh-CN"/>
        </w:rPr>
        <w:t>.16</w:t>
      </w:r>
      <w:r>
        <w:t>.</w:t>
      </w:r>
      <w:r>
        <w:rPr>
          <w:rFonts w:hint="eastAsia"/>
          <w:lang w:eastAsia="zh-CN"/>
        </w:rPr>
        <w:t>3</w:t>
      </w:r>
      <w:r>
        <w:t>-1: Reference sensitivity exceptions (MSD) due to receiver harmonic mixing for PC2 EN-DC in NR FR1</w:t>
      </w:r>
    </w:p>
    <w:tbl>
      <w:tblPr>
        <w:tblStyle w:val="25"/>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6"/>
        <w:gridCol w:w="866"/>
        <w:gridCol w:w="877"/>
        <w:gridCol w:w="1080"/>
        <w:gridCol w:w="1493"/>
        <w:gridCol w:w="877"/>
        <w:gridCol w:w="737"/>
        <w:gridCol w:w="1481"/>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0"/>
            </w:pPr>
            <w:r>
              <w:t>UL band</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0"/>
            </w:pPr>
            <w:r>
              <w:t>DL band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0"/>
            </w:pPr>
            <w:r>
              <w:t>UL BW</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0"/>
            </w:pPr>
            <w:r>
              <w:t>SCS of UL band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0"/>
            </w:pPr>
            <w:r>
              <w:t>UL RB Allocation</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0"/>
            </w:pPr>
            <w:r>
              <w:t>DL BW</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0"/>
            </w:pPr>
            <w:r>
              <w:t>MSD</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0"/>
            </w:pPr>
            <w:r>
              <w:t>UL/DL fc condition</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0"/>
            </w:pPr>
            <w: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pStyle w:val="40"/>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pStyle w:val="40"/>
            </w:pP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0"/>
            </w:pPr>
            <w:r>
              <w:t>(MHz)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0"/>
            </w:pPr>
            <w:r>
              <w:t>(kHz)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0"/>
            </w:pPr>
            <w:r>
              <w:t>L</w:t>
            </w:r>
            <w:r>
              <w:rPr>
                <w:vertAlign w:val="subscript"/>
              </w:rPr>
              <w:t>CRB</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0"/>
            </w:pPr>
            <w:r>
              <w:t>(MHz)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0"/>
            </w:pPr>
            <w:r>
              <w:t>(dB)</w:t>
            </w: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b/>
                <w:bCs/>
              </w:rPr>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n78</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12</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1"/>
              <w:rPr>
                <w:bCs/>
              </w:rPr>
            </w:pPr>
            <w:r>
              <w:rPr>
                <w:bCs/>
              </w:rPr>
              <w:t>10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1"/>
              <w:rPr>
                <w:bCs/>
              </w:rPr>
            </w:pPr>
            <w:r>
              <w:rPr>
                <w:bCs/>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1"/>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1"/>
              <w:rPr>
                <w:bCs/>
              </w:rPr>
            </w:pPr>
            <w:r>
              <w:rPr>
                <w:bCs/>
              </w:rPr>
              <w:t>34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rPr>
                <w:bCs/>
              </w:rPr>
            </w:pPr>
            <w:r>
              <w:rPr>
                <w:bCs/>
              </w:rPr>
              <w:t>NOTE 2</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n78</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12</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1"/>
              <w:rPr>
                <w:bCs/>
              </w:rPr>
            </w:pPr>
            <w:r>
              <w:rPr>
                <w:bCs/>
              </w:rPr>
              <w:t>10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1"/>
              <w:rPr>
                <w:bCs/>
              </w:rPr>
            </w:pPr>
            <w:r>
              <w:rPr>
                <w:bCs/>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1"/>
            </w:pPr>
            <w: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1"/>
              <w:rPr>
                <w:bCs/>
              </w:rPr>
            </w:pPr>
            <w:r>
              <w:rPr>
                <w:bCs/>
              </w:rPr>
              <w:t>31</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rPr>
                <w:bCs/>
              </w:rPr>
            </w:pPr>
            <w:r>
              <w:rPr>
                <w:bCs/>
              </w:rPr>
              <w:t>NOTE 2</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noWrap w:val="0"/>
            <w:vAlign w:val="center"/>
          </w:tcPr>
          <w:p>
            <w:pPr>
              <w:pStyle w:val="54"/>
              <w:jc w:val="left"/>
            </w:pPr>
            <w:r>
              <w:t>NOTE 2:</w:t>
            </w:r>
            <w:r>
              <w:tab/>
            </w:r>
            <w:r>
              <w:t xml:space="preserve">The requirements should be verified for DL EARFCN of the victim (lower) band (superscript LB) such that </w:t>
            </w:r>
            <w:r>
              <w:object>
                <v:shape id="_x0000_i1026" o:spt="75" type="#_x0000_t75" style="height:15.5pt;width:78.5pt;" o:ole="t" filled="f" o:preferrelative="t" stroked="f" coordsize="21600,21600">
                  <v:path/>
                  <v:fill on="f" focussize="0,0"/>
                  <v:stroke on="f"/>
                  <v:imagedata r:id="rId11" o:title=""/>
                  <o:lock v:ext="edit" aspectratio="t"/>
                  <w10:wrap type="none"/>
                  <w10:anchorlock/>
                </v:shape>
                <o:OLEObject Type="Embed" ProgID="Equation.3" ShapeID="_x0000_i1026" DrawAspect="Content" ObjectID="_1468075726" r:id="rId10">
                  <o:LockedField>false</o:LockedField>
                </o:OLEObject>
              </w:object>
            </w:r>
            <w:r>
              <w:t xml:space="preserve">  and</w:t>
            </w:r>
            <w:r>
              <w:rPr>
                <w:lang w:val="en-US" w:eastAsia="zh-CN"/>
              </w:rPr>
              <w:t xml:space="preserve"> </w:t>
            </w:r>
            <w:r>
              <w:rPr>
                <w:lang w:val="en-US" w:eastAsia="zh-CN"/>
              </w:rPr>
              <w:fldChar w:fldCharType="begin"/>
            </w:r>
            <w:r>
              <w:rPr>
                <w:lang w:val="en-US" w:eastAsia="zh-CN"/>
              </w:rPr>
              <w:instrText xml:space="preserve"> QUOTE </w:instrText>
            </w:r>
            <w:r>
              <w:rPr>
                <w:position w:val="-7"/>
              </w:rPr>
              <w:pict>
                <v:shape id="_x0000_i1027" o:spt="75" type="#_x0000_t75" style="height:12.5pt;width:21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4A29&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A74A29&quot; wsp:rsidP=&quot;00A74A29&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17: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17: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lang w:val="en-US" w:eastAsia="zh-CN"/>
              </w:rPr>
              <w:instrText xml:space="preserve"> </w:instrText>
            </w:r>
            <w:r>
              <w:rPr>
                <w:lang w:val="en-US" w:eastAsia="zh-CN"/>
              </w:rPr>
              <w:fldChar w:fldCharType="separate"/>
            </w:r>
            <w:r>
              <w:rPr>
                <w:position w:val="-7"/>
              </w:rPr>
              <w:pict>
                <v:shape id="_x0000_i1028" o:spt="75" type="#_x0000_t75" style="height:12.5pt;width:21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4A29&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A74A29&quot; wsp:rsidP=&quot;00A74A29&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17: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17: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lang w:val="en-US" w:eastAsia="zh-CN"/>
              </w:rPr>
              <w:fldChar w:fldCharType="end"/>
            </w:r>
            <w:r>
              <w:rPr>
                <w:lang w:val="en-US" w:eastAsia="zh-CN"/>
              </w:rPr>
              <w:t xml:space="preserve"> </w:t>
            </w:r>
            <w:r>
              <w:t xml:space="preserve">with </w:t>
            </w:r>
            <w:r>
              <w:object>
                <v:shape id="_x0000_i1029" o:spt="75" type="#_x0000_t75" style="height:15.5pt;width:15.5pt;" o:ole="t" filled="f" o:preferrelative="t" stroked="f" coordsize="21600,21600">
                  <v:path/>
                  <v:fill on="f" focussize="0,0"/>
                  <v:stroke on="f"/>
                  <v:imagedata r:id="rId14" o:title=""/>
                  <o:lock v:ext="edit" aspectratio="t"/>
                  <w10:wrap type="none"/>
                  <w10:anchorlock/>
                </v:shape>
                <o:OLEObject Type="Embed" ProgID="Equation.3" ShapeID="_x0000_i1029" DrawAspect="Content" ObjectID="_1468075727" r:id="rId13">
                  <o:LockedField>false</o:LockedField>
                </o:OLEObject>
              </w:object>
            </w:r>
            <w:r>
              <w:t xml:space="preserve"> the DL carrier frequency in the lower band and </w:t>
            </w:r>
            <w:r>
              <w:fldChar w:fldCharType="begin"/>
            </w:r>
            <w:r>
              <w:instrText xml:space="preserve"> QUOTE </w:instrText>
            </w:r>
            <w:r>
              <w:rPr>
                <w:position w:val="-4"/>
              </w:rPr>
              <w:pict>
                <v:shape id="_x0000_i1030" o:spt="75" type="#_x0000_t75" style="height:11pt;width:1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0&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A2A10&quot; wsp:rsidP=&quot;00EA2A10&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instrText xml:space="preserve"> </w:instrText>
            </w:r>
            <w:r>
              <w:fldChar w:fldCharType="separate"/>
            </w:r>
            <w:r>
              <w:rPr>
                <w:position w:val="-4"/>
              </w:rPr>
              <w:pict>
                <v:shape id="_x0000_i1031" o:spt="75" type="#_x0000_t75" style="height:11pt;width:1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0&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A2A10&quot; wsp:rsidP=&quot;00EA2A10&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fldChar w:fldCharType="end"/>
            </w:r>
            <w:r>
              <w:t xml:space="preserve"> the UL carrier frequency</w:t>
            </w:r>
            <w:r>
              <w:rPr>
                <w:rFonts w:hint="eastAsia"/>
                <w:lang w:val="en-US" w:eastAsia="zh-CN"/>
              </w:rPr>
              <w:t xml:space="preserve"> </w:t>
            </w:r>
            <w:r>
              <w:rPr>
                <w:snapToGrid w:val="0"/>
                <w:lang w:val="en-US" w:eastAsia="zh-CN"/>
              </w:rPr>
              <w:t>and</w:t>
            </w:r>
            <w:r>
              <w:rPr>
                <w:snapToGrid w:val="0"/>
                <w:lang w:eastAsia="ja-JP"/>
              </w:rPr>
              <w:t xml:space="preserve"> </w:t>
            </w:r>
            <w:r>
              <w:rPr>
                <w:snapToGrid w:val="0"/>
                <w:lang w:eastAsia="ja-JP"/>
              </w:rPr>
              <w:fldChar w:fldCharType="begin"/>
            </w:r>
            <w:r>
              <w:rPr>
                <w:snapToGrid w:val="0"/>
                <w:lang w:eastAsia="ja-JP"/>
              </w:rPr>
              <w:instrText xml:space="preserve"> QUOTE </w:instrText>
            </w:r>
            <w:r>
              <w:rPr>
                <w:position w:val="-4"/>
              </w:rPr>
              <w:pict>
                <v:shape id="_x0000_i1032" o:spt="75" type="#_x0000_t75" style="height:11pt;width:40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354&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602354&quot; wsp:rsidP=&quot;00602354&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rPr>
                <w:snapToGrid w:val="0"/>
                <w:lang w:eastAsia="ja-JP"/>
              </w:rPr>
              <w:instrText xml:space="preserve"> </w:instrText>
            </w:r>
            <w:r>
              <w:rPr>
                <w:snapToGrid w:val="0"/>
                <w:lang w:eastAsia="ja-JP"/>
              </w:rPr>
              <w:fldChar w:fldCharType="separate"/>
            </w:r>
            <w:r>
              <w:rPr>
                <w:position w:val="-4"/>
              </w:rPr>
              <w:pict>
                <v:shape id="_x0000_i1033" o:spt="75" type="#_x0000_t75" style="height:11pt;width:40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354&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602354&quot; wsp:rsidP=&quot;00602354&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rPr>
                <w:snapToGrid w:val="0"/>
                <w:lang w:eastAsia="ja-JP"/>
              </w:rPr>
              <w:fldChar w:fldCharType="end"/>
            </w:r>
            <w:r>
              <w:rPr>
                <w:snapToGrid w:val="0"/>
                <w:lang w:eastAsia="ja-JP"/>
              </w:rPr>
              <w:t xml:space="preserve"> the channel bandwidth configured</w:t>
            </w:r>
            <w:r>
              <w:t xml:space="preserve"> in the higher band, both in MHz.</w:t>
            </w:r>
          </w:p>
        </w:tc>
      </w:tr>
    </w:tbl>
    <w:p>
      <w:pPr>
        <w:rPr>
          <w:lang w:eastAsia="zh-CN"/>
        </w:rPr>
      </w:pPr>
    </w:p>
    <w:p>
      <w:pPr>
        <w:rPr>
          <w:lang w:eastAsia="zh-TW"/>
        </w:rPr>
      </w:pPr>
    </w:p>
    <w:p>
      <w:pPr>
        <w:rPr>
          <w:lang w:eastAsia="zh-TW"/>
        </w:rPr>
      </w:pPr>
    </w:p>
    <w:p>
      <w:pPr>
        <w:keepNext/>
        <w:keepLines/>
        <w:spacing w:before="60" w:after="180"/>
        <w:ind w:left="620"/>
        <w:jc w:val="center"/>
        <w:rPr>
          <w:rFonts w:ascii="Arial" w:hAnsi="Arial"/>
          <w:b/>
          <w:sz w:val="20"/>
          <w:szCs w:val="20"/>
        </w:rPr>
      </w:pPr>
      <w:r>
        <w:rPr>
          <w:rFonts w:ascii="Arial" w:hAnsi="Arial"/>
          <w:b/>
          <w:sz w:val="20"/>
          <w:szCs w:val="20"/>
        </w:rPr>
        <w:t>Table 5</w:t>
      </w:r>
      <w:r>
        <w:rPr>
          <w:rFonts w:hint="eastAsia" w:ascii="Arial" w:hAnsi="Arial"/>
          <w:b/>
          <w:sz w:val="20"/>
          <w:szCs w:val="20"/>
          <w:lang w:eastAsia="zh-CN"/>
        </w:rPr>
        <w:t>.16</w:t>
      </w:r>
      <w:r>
        <w:rPr>
          <w:rFonts w:ascii="Arial" w:hAnsi="Arial"/>
          <w:b/>
          <w:sz w:val="20"/>
          <w:szCs w:val="20"/>
        </w:rPr>
        <w:t>.3-2: MSD test point for PCell due to dual uplink operation for PC2 EN-DC in NR FR1 (two bands)</w:t>
      </w:r>
    </w:p>
    <w:tbl>
      <w:tblPr>
        <w:tblStyle w:val="25"/>
        <w:tblW w:w="44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2"/>
        <w:gridCol w:w="836"/>
        <w:gridCol w:w="706"/>
        <w:gridCol w:w="746"/>
        <w:gridCol w:w="1226"/>
        <w:gridCol w:w="1050"/>
        <w:gridCol w:w="901"/>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NR or E-UTRA Band / Channel bandwidth / N</w:t>
            </w:r>
            <w:r>
              <w:rPr>
                <w:rFonts w:ascii="Arial" w:hAnsi="Arial"/>
                <w:b/>
                <w:sz w:val="18"/>
                <w:szCs w:val="20"/>
                <w:vertAlign w:val="subscript"/>
              </w:rPr>
              <w:t>RB</w:t>
            </w:r>
            <w:r>
              <w:rPr>
                <w:rFonts w:ascii="Arial" w:hAnsi="Arial"/>
                <w:b/>
                <w:sz w:val="18"/>
                <w:szCs w:val="20"/>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22"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lang w:eastAsia="ja-JP"/>
              </w:rPr>
              <w:t>EN-DC</w:t>
            </w:r>
          </w:p>
          <w:p>
            <w:pPr>
              <w:keepNext/>
              <w:keepLines/>
              <w:jc w:val="center"/>
              <w:rPr>
                <w:rFonts w:ascii="Arial" w:hAnsi="Arial"/>
                <w:b/>
                <w:sz w:val="18"/>
                <w:szCs w:val="20"/>
              </w:rPr>
            </w:pPr>
            <w:r>
              <w:rPr>
                <w:rFonts w:ascii="Arial" w:hAnsi="Arial"/>
                <w:b/>
                <w:sz w:val="18"/>
                <w:szCs w:val="20"/>
              </w:rPr>
              <w:t>Configuration</w:t>
            </w:r>
          </w:p>
        </w:tc>
        <w:tc>
          <w:tcPr>
            <w:tcW w:w="456"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EUTRA or </w:t>
            </w:r>
            <w:r>
              <w:rPr>
                <w:rFonts w:ascii="Arial" w:hAnsi="Arial"/>
                <w:b/>
                <w:sz w:val="18"/>
                <w:szCs w:val="20"/>
                <w:lang w:eastAsia="ja-JP"/>
              </w:rPr>
              <w:t>NR</w:t>
            </w:r>
            <w:r>
              <w:rPr>
                <w:rFonts w:ascii="Arial" w:hAnsi="Arial"/>
                <w:b/>
                <w:sz w:val="18"/>
                <w:szCs w:val="20"/>
              </w:rPr>
              <w:t xml:space="preserve"> band</w:t>
            </w:r>
          </w:p>
        </w:tc>
        <w:tc>
          <w:tcPr>
            <w:tcW w:w="385"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UL F</w:t>
            </w:r>
            <w:r>
              <w:rPr>
                <w:rFonts w:ascii="Arial" w:hAnsi="Arial"/>
                <w:b/>
                <w:sz w:val="18"/>
                <w:szCs w:val="20"/>
                <w:vertAlign w:val="subscript"/>
              </w:rPr>
              <w:t>c</w:t>
            </w:r>
            <w:r>
              <w:rPr>
                <w:rFonts w:ascii="Arial" w:hAnsi="Arial"/>
                <w:b/>
                <w:sz w:val="18"/>
                <w:szCs w:val="20"/>
              </w:rPr>
              <w:t xml:space="preserve"> </w:t>
            </w:r>
            <w:r>
              <w:rPr>
                <w:rFonts w:ascii="Arial" w:hAnsi="Arial"/>
                <w:b/>
                <w:sz w:val="18"/>
                <w:szCs w:val="20"/>
              </w:rPr>
              <w:br w:type="textWrapping"/>
            </w:r>
            <w:r>
              <w:rPr>
                <w:rFonts w:ascii="Arial" w:hAnsi="Arial"/>
                <w:b/>
                <w:sz w:val="18"/>
                <w:szCs w:val="20"/>
              </w:rPr>
              <w:t>(MHz)</w:t>
            </w:r>
          </w:p>
        </w:tc>
        <w:tc>
          <w:tcPr>
            <w:tcW w:w="40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UL/DL BW </w:t>
            </w:r>
            <w:r>
              <w:rPr>
                <w:rFonts w:ascii="Arial" w:hAnsi="Arial"/>
                <w:b/>
                <w:sz w:val="18"/>
                <w:szCs w:val="20"/>
              </w:rPr>
              <w:br w:type="textWrapping"/>
            </w:r>
            <w:r>
              <w:rPr>
                <w:rFonts w:ascii="Arial" w:hAnsi="Arial"/>
                <w:b/>
                <w:sz w:val="18"/>
                <w:szCs w:val="20"/>
              </w:rPr>
              <w:t>(MHz)</w:t>
            </w:r>
          </w:p>
        </w:tc>
        <w:tc>
          <w:tcPr>
            <w:tcW w:w="7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 </w:t>
            </w:r>
            <w:r>
              <w:rPr>
                <w:rFonts w:ascii="Arial" w:hAnsi="Arial"/>
                <w:b/>
                <w:sz w:val="18"/>
                <w:szCs w:val="20"/>
              </w:rPr>
              <w:br w:type="textWrapping"/>
            </w:r>
            <w:r>
              <w:rPr>
                <w:rFonts w:ascii="Arial" w:hAnsi="Arial"/>
                <w:b/>
                <w:sz w:val="18"/>
                <w:szCs w:val="20"/>
              </w:rPr>
              <w:t>L</w:t>
            </w:r>
            <w:r>
              <w:rPr>
                <w:rFonts w:ascii="Arial" w:hAnsi="Arial"/>
                <w:b/>
                <w:sz w:val="18"/>
                <w:szCs w:val="20"/>
                <w:vertAlign w:val="subscript"/>
              </w:rPr>
              <w:t>CRB</w:t>
            </w:r>
          </w:p>
        </w:tc>
        <w:tc>
          <w:tcPr>
            <w:tcW w:w="6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DL F</w:t>
            </w:r>
            <w:r>
              <w:rPr>
                <w:rFonts w:ascii="Arial" w:hAnsi="Arial"/>
                <w:b/>
                <w:sz w:val="18"/>
                <w:szCs w:val="20"/>
                <w:vertAlign w:val="subscript"/>
              </w:rPr>
              <w:t>c</w:t>
            </w:r>
            <w:r>
              <w:rPr>
                <w:rFonts w:ascii="Arial" w:hAnsi="Arial"/>
                <w:b/>
                <w:sz w:val="18"/>
                <w:szCs w:val="20"/>
              </w:rPr>
              <w:t xml:space="preserve"> (MHz)</w:t>
            </w:r>
          </w:p>
        </w:tc>
        <w:tc>
          <w:tcPr>
            <w:tcW w:w="51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MSD </w:t>
            </w:r>
            <w:r>
              <w:rPr>
                <w:rFonts w:ascii="Arial" w:hAnsi="Arial"/>
                <w:b/>
                <w:sz w:val="18"/>
                <w:szCs w:val="20"/>
              </w:rPr>
              <w:br w:type="textWrapping"/>
            </w:r>
            <w:r>
              <w:rPr>
                <w:rFonts w:ascii="Arial" w:hAnsi="Arial"/>
                <w:b/>
                <w:sz w:val="18"/>
                <w:szCs w:val="20"/>
              </w:rPr>
              <w:t>(dB)</w:t>
            </w:r>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22" w:type="pct"/>
            <w:vMerge w:val="restar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ascii="Arial" w:hAnsi="Arial"/>
                <w:sz w:val="18"/>
                <w:szCs w:val="20"/>
              </w:rPr>
            </w:pPr>
            <w:r>
              <w:rPr>
                <w:rFonts w:cs="Arial"/>
                <w:lang w:eastAsia="ja-JP"/>
              </w:rPr>
              <w:t>DC_12A_n78A</w:t>
            </w:r>
          </w:p>
          <w:p>
            <w:pPr>
              <w:keepNext/>
              <w:keepLines/>
              <w:jc w:val="center"/>
              <w:rPr>
                <w:rFonts w:ascii="Arial" w:hAnsi="Arial"/>
                <w:sz w:val="18"/>
                <w:szCs w:val="20"/>
              </w:rPr>
            </w:pPr>
          </w:p>
        </w:tc>
        <w:tc>
          <w:tcPr>
            <w:tcW w:w="456" w:type="pct"/>
            <w:tcBorders>
              <w:top w:val="single" w:color="auto" w:sz="4" w:space="0"/>
              <w:left w:val="single" w:color="auto" w:sz="4" w:space="0"/>
              <w:bottom w:val="single" w:color="auto" w:sz="4" w:space="0"/>
              <w:right w:val="single" w:color="auto" w:sz="4" w:space="0"/>
            </w:tcBorders>
            <w:noWrap w:val="0"/>
            <w:vAlign w:val="top"/>
          </w:tcPr>
          <w:p>
            <w:pPr>
              <w:pStyle w:val="41"/>
              <w:keepNext w:val="0"/>
              <w:keepLines w:val="0"/>
              <w:rPr>
                <w:rFonts w:eastAsia="等线"/>
                <w:szCs w:val="18"/>
              </w:rPr>
            </w:pPr>
            <w:r>
              <w:rPr>
                <w:rFonts w:eastAsia="等线"/>
                <w:szCs w:val="18"/>
                <w:lang w:eastAsia="zh-CN"/>
              </w:rPr>
              <w:t>n12</w:t>
            </w:r>
          </w:p>
        </w:tc>
        <w:tc>
          <w:tcPr>
            <w:tcW w:w="385" w:type="pct"/>
            <w:tcBorders>
              <w:top w:val="single" w:color="auto" w:sz="4" w:space="0"/>
              <w:left w:val="single" w:color="auto" w:sz="4" w:space="0"/>
              <w:bottom w:val="single" w:color="auto" w:sz="4" w:space="0"/>
              <w:right w:val="single" w:color="auto" w:sz="4" w:space="0"/>
            </w:tcBorders>
            <w:noWrap/>
            <w:vAlign w:val="top"/>
          </w:tcPr>
          <w:p>
            <w:pPr>
              <w:pStyle w:val="41"/>
              <w:keepNext w:val="0"/>
              <w:keepLines w:val="0"/>
              <w:rPr>
                <w:rFonts w:eastAsia="等线"/>
                <w:szCs w:val="18"/>
              </w:rPr>
            </w:pPr>
            <w:r>
              <w:rPr>
                <w:rFonts w:eastAsia="等线"/>
                <w:lang w:eastAsia="zh-CN"/>
              </w:rPr>
              <w:t>702</w:t>
            </w:r>
          </w:p>
        </w:tc>
        <w:tc>
          <w:tcPr>
            <w:tcW w:w="407" w:type="pct"/>
            <w:tcBorders>
              <w:top w:val="single" w:color="auto" w:sz="4" w:space="0"/>
              <w:left w:val="single" w:color="auto" w:sz="4" w:space="0"/>
              <w:bottom w:val="single" w:color="auto" w:sz="4" w:space="0"/>
              <w:right w:val="single" w:color="auto" w:sz="4" w:space="0"/>
            </w:tcBorders>
            <w:noWrap/>
            <w:vAlign w:val="top"/>
          </w:tcPr>
          <w:p>
            <w:pPr>
              <w:pStyle w:val="41"/>
              <w:keepNext w:val="0"/>
              <w:keepLines w:val="0"/>
              <w:rPr>
                <w:rFonts w:eastAsia="等线"/>
                <w:szCs w:val="18"/>
              </w:rPr>
            </w:pPr>
            <w:r>
              <w:rPr>
                <w:rFonts w:eastAsia="等线"/>
                <w:lang w:eastAsia="zh-CN"/>
              </w:rPr>
              <w:t>5</w:t>
            </w:r>
          </w:p>
        </w:tc>
        <w:tc>
          <w:tcPr>
            <w:tcW w:w="701" w:type="pct"/>
            <w:tcBorders>
              <w:top w:val="single" w:color="auto" w:sz="4" w:space="0"/>
              <w:left w:val="single" w:color="auto" w:sz="4" w:space="0"/>
              <w:bottom w:val="single" w:color="auto" w:sz="4" w:space="0"/>
              <w:right w:val="single" w:color="auto" w:sz="4" w:space="0"/>
            </w:tcBorders>
            <w:noWrap/>
            <w:vAlign w:val="top"/>
          </w:tcPr>
          <w:p>
            <w:pPr>
              <w:pStyle w:val="41"/>
              <w:keepNext w:val="0"/>
              <w:keepLines w:val="0"/>
              <w:rPr>
                <w:rFonts w:eastAsia="等线"/>
                <w:szCs w:val="18"/>
              </w:rPr>
            </w:pPr>
            <w:r>
              <w:rPr>
                <w:rFonts w:eastAsia="等线"/>
                <w:lang w:eastAsia="zh-CN"/>
              </w:rPr>
              <w:t>20</w:t>
            </w:r>
          </w:p>
        </w:tc>
        <w:tc>
          <w:tcPr>
            <w:tcW w:w="601" w:type="pct"/>
            <w:tcBorders>
              <w:top w:val="single" w:color="auto" w:sz="4" w:space="0"/>
              <w:left w:val="single" w:color="auto" w:sz="4" w:space="0"/>
              <w:bottom w:val="single" w:color="auto" w:sz="4" w:space="0"/>
              <w:right w:val="single" w:color="auto" w:sz="4" w:space="0"/>
            </w:tcBorders>
            <w:noWrap/>
            <w:vAlign w:val="top"/>
          </w:tcPr>
          <w:p>
            <w:pPr>
              <w:pStyle w:val="41"/>
              <w:keepNext w:val="0"/>
              <w:keepLines w:val="0"/>
              <w:rPr>
                <w:rFonts w:eastAsia="等线"/>
                <w:szCs w:val="18"/>
              </w:rPr>
            </w:pPr>
            <w:r>
              <w:rPr>
                <w:rFonts w:eastAsia="等线"/>
                <w:lang w:eastAsia="zh-CN"/>
              </w:rPr>
              <w:t>732</w:t>
            </w:r>
          </w:p>
        </w:tc>
        <w:tc>
          <w:tcPr>
            <w:tcW w:w="517" w:type="pct"/>
            <w:tcBorders>
              <w:top w:val="single" w:color="auto" w:sz="4" w:space="0"/>
              <w:left w:val="single" w:color="auto" w:sz="4" w:space="0"/>
              <w:bottom w:val="single" w:color="auto" w:sz="4" w:space="0"/>
              <w:right w:val="single" w:color="auto" w:sz="4" w:space="0"/>
            </w:tcBorders>
            <w:noWrap/>
            <w:vAlign w:val="top"/>
          </w:tcPr>
          <w:p>
            <w:pPr>
              <w:pStyle w:val="41"/>
              <w:keepNext w:val="0"/>
              <w:keepLines w:val="0"/>
              <w:rPr>
                <w:rFonts w:eastAsia="等线"/>
                <w:szCs w:val="18"/>
              </w:rPr>
            </w:pPr>
            <w:r>
              <w:rPr>
                <w:rFonts w:eastAsia="等线"/>
                <w:lang w:eastAsia="zh-CN"/>
              </w:rPr>
              <w:t>11.7</w:t>
            </w:r>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rPr>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1122" w:type="pct"/>
            <w:vMerge w:val="continue"/>
            <w:tcBorders>
              <w:top w:val="single" w:color="auto" w:sz="4" w:space="0"/>
              <w:left w:val="single" w:color="auto" w:sz="4" w:space="0"/>
              <w:bottom w:val="single" w:color="auto" w:sz="4" w:space="0"/>
              <w:right w:val="single" w:color="auto" w:sz="4" w:space="0"/>
            </w:tcBorders>
            <w:noWrap w:val="0"/>
            <w:vAlign w:val="top"/>
          </w:tcPr>
          <w:p>
            <w:pPr>
              <w:rPr>
                <w:rFonts w:ascii="Arial" w:hAnsi="Arial"/>
                <w:sz w:val="18"/>
                <w:szCs w:val="20"/>
              </w:rPr>
            </w:pPr>
          </w:p>
        </w:tc>
        <w:tc>
          <w:tcPr>
            <w:tcW w:w="456"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rPr>
            </w:pPr>
            <w:r>
              <w:rPr>
                <w:rFonts w:eastAsia="等线" w:cs="Arial"/>
              </w:rPr>
              <w:t>n78</w:t>
            </w:r>
          </w:p>
        </w:tc>
        <w:tc>
          <w:tcPr>
            <w:tcW w:w="385" w:type="pct"/>
            <w:tcBorders>
              <w:top w:val="single" w:color="auto" w:sz="4" w:space="0"/>
              <w:left w:val="single" w:color="auto" w:sz="4" w:space="0"/>
              <w:bottom w:val="single" w:color="auto" w:sz="4" w:space="0"/>
              <w:right w:val="single" w:color="auto" w:sz="4" w:space="0"/>
            </w:tcBorders>
            <w:noWrap/>
            <w:vAlign w:val="top"/>
          </w:tcPr>
          <w:p>
            <w:pPr>
              <w:pStyle w:val="41"/>
              <w:keepNext w:val="0"/>
              <w:keepLines w:val="0"/>
              <w:rPr>
                <w:rFonts w:eastAsia="等线"/>
                <w:szCs w:val="18"/>
              </w:rPr>
            </w:pPr>
            <w:r>
              <w:rPr>
                <w:rFonts w:eastAsia="等线"/>
              </w:rPr>
              <w:t>3540</w:t>
            </w:r>
          </w:p>
        </w:tc>
        <w:tc>
          <w:tcPr>
            <w:tcW w:w="407" w:type="pct"/>
            <w:tcBorders>
              <w:top w:val="single" w:color="auto" w:sz="4" w:space="0"/>
              <w:left w:val="single" w:color="auto" w:sz="4" w:space="0"/>
              <w:bottom w:val="single" w:color="auto" w:sz="4" w:space="0"/>
              <w:right w:val="single" w:color="auto" w:sz="4" w:space="0"/>
            </w:tcBorders>
            <w:noWrap/>
            <w:vAlign w:val="top"/>
          </w:tcPr>
          <w:p>
            <w:pPr>
              <w:pStyle w:val="41"/>
              <w:keepNext w:val="0"/>
              <w:keepLines w:val="0"/>
              <w:rPr>
                <w:rFonts w:eastAsia="等线"/>
                <w:szCs w:val="18"/>
              </w:rPr>
            </w:pPr>
            <w:r>
              <w:rPr>
                <w:rFonts w:eastAsia="等线"/>
                <w:lang w:eastAsia="zh-CN"/>
              </w:rPr>
              <w:t>10</w:t>
            </w:r>
          </w:p>
        </w:tc>
        <w:tc>
          <w:tcPr>
            <w:tcW w:w="701" w:type="pct"/>
            <w:tcBorders>
              <w:top w:val="single" w:color="auto" w:sz="4" w:space="0"/>
              <w:left w:val="single" w:color="auto" w:sz="4" w:space="0"/>
              <w:bottom w:val="single" w:color="auto" w:sz="4" w:space="0"/>
              <w:right w:val="single" w:color="auto" w:sz="4" w:space="0"/>
            </w:tcBorders>
            <w:noWrap/>
            <w:vAlign w:val="top"/>
          </w:tcPr>
          <w:p>
            <w:pPr>
              <w:pStyle w:val="41"/>
              <w:keepNext w:val="0"/>
              <w:keepLines w:val="0"/>
              <w:rPr>
                <w:rFonts w:eastAsia="等线"/>
                <w:szCs w:val="18"/>
              </w:rPr>
            </w:pPr>
            <w:r>
              <w:rPr>
                <w:rFonts w:eastAsia="等线"/>
                <w:lang w:eastAsia="zh-CN"/>
              </w:rPr>
              <w:t>50</w:t>
            </w:r>
          </w:p>
        </w:tc>
        <w:tc>
          <w:tcPr>
            <w:tcW w:w="601" w:type="pct"/>
            <w:tcBorders>
              <w:top w:val="single" w:color="auto" w:sz="4" w:space="0"/>
              <w:left w:val="single" w:color="auto" w:sz="4" w:space="0"/>
              <w:bottom w:val="single" w:color="auto" w:sz="4" w:space="0"/>
              <w:right w:val="single" w:color="auto" w:sz="4" w:space="0"/>
            </w:tcBorders>
            <w:noWrap/>
            <w:vAlign w:val="top"/>
          </w:tcPr>
          <w:p>
            <w:pPr>
              <w:pStyle w:val="41"/>
              <w:keepNext w:val="0"/>
              <w:keepLines w:val="0"/>
              <w:rPr>
                <w:rFonts w:eastAsia="等线"/>
                <w:szCs w:val="18"/>
              </w:rPr>
            </w:pPr>
            <w:r>
              <w:rPr>
                <w:rFonts w:eastAsia="等线"/>
              </w:rPr>
              <w:t>3540</w:t>
            </w:r>
          </w:p>
        </w:tc>
        <w:tc>
          <w:tcPr>
            <w:tcW w:w="517" w:type="pct"/>
            <w:tcBorders>
              <w:top w:val="single" w:color="auto" w:sz="4" w:space="0"/>
              <w:left w:val="single" w:color="auto" w:sz="4" w:space="0"/>
              <w:bottom w:val="single" w:color="auto" w:sz="4" w:space="0"/>
              <w:right w:val="single" w:color="auto" w:sz="4" w:space="0"/>
            </w:tcBorders>
            <w:noWrap/>
            <w:vAlign w:val="top"/>
          </w:tcPr>
          <w:p>
            <w:pPr>
              <w:pStyle w:val="41"/>
              <w:keepNext w:val="0"/>
              <w:keepLines w:val="0"/>
              <w:rPr>
                <w:rFonts w:eastAsia="等线"/>
                <w:szCs w:val="18"/>
              </w:rPr>
            </w:pPr>
            <w:r>
              <w:rPr>
                <w:rFonts w:eastAsia="等线"/>
                <w:lang w:eastAsia="zh-CN"/>
              </w:rPr>
              <w:t>N/A</w:t>
            </w:r>
          </w:p>
        </w:tc>
        <w:tc>
          <w:tcPr>
            <w:tcW w:w="811" w:type="pct"/>
            <w:tcBorders>
              <w:top w:val="single" w:color="auto" w:sz="4" w:space="0"/>
              <w:left w:val="single" w:color="auto" w:sz="4" w:space="0"/>
              <w:bottom w:val="single" w:color="auto" w:sz="4" w:space="0"/>
              <w:right w:val="single" w:color="auto" w:sz="4" w:space="0"/>
            </w:tcBorders>
            <w:noWrap w:val="0"/>
            <w:vAlign w:val="top"/>
          </w:tcPr>
          <w:p>
            <w:pPr>
              <w:pStyle w:val="41"/>
              <w:keepNext w:val="0"/>
              <w:keepLines w:val="0"/>
              <w:rPr>
                <w:rFonts w:eastAsia="等线"/>
                <w:lang w:eastAsia="zh-CN"/>
              </w:rPr>
            </w:pPr>
          </w:p>
        </w:tc>
      </w:tr>
    </w:tbl>
    <w:p>
      <w:pPr>
        <w:rPr>
          <w:lang w:eastAsia="zh-CN"/>
        </w:rPr>
      </w:pPr>
    </w:p>
    <w:p>
      <w:pPr>
        <w:pStyle w:val="4"/>
        <w:rPr>
          <w:lang w:eastAsia="ja-JP"/>
        </w:rPr>
      </w:pPr>
      <w:bookmarkStart w:id="313" w:name="_Toc3946"/>
      <w:r>
        <w:rPr>
          <w:lang w:eastAsia="ja-JP"/>
        </w:rPr>
        <w:t>5</w:t>
      </w:r>
      <w:r>
        <w:rPr>
          <w:rFonts w:hint="eastAsia"/>
          <w:lang w:eastAsia="zh-CN"/>
        </w:rPr>
        <w:t>.16</w:t>
      </w:r>
      <w:r>
        <w:rPr>
          <w:lang w:eastAsia="ja-JP"/>
        </w:rPr>
        <w:t>.4</w:t>
      </w:r>
      <w:r>
        <w:rPr>
          <w:lang w:eastAsia="ja-JP"/>
        </w:rPr>
        <w:tab/>
      </w:r>
      <w:r>
        <w:rPr>
          <w:lang w:eastAsia="ja-JP"/>
        </w:rPr>
        <w:t>∆TIB and ∆RIB values</w:t>
      </w:r>
      <w:bookmarkEnd w:id="313"/>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314" w:name="_Toc1323"/>
      <w:r>
        <w:rPr>
          <w:rFonts w:hint="eastAsia"/>
          <w:lang w:eastAsia="zh-CN"/>
        </w:rPr>
        <w:t>5.17</w:t>
      </w:r>
      <w:r>
        <w:tab/>
      </w:r>
      <w:r>
        <w:rPr>
          <w:lang w:eastAsia="zh-CN"/>
        </w:rPr>
        <w:t>DC_18A_n78A</w:t>
      </w:r>
      <w:bookmarkEnd w:id="314"/>
    </w:p>
    <w:p>
      <w:pPr>
        <w:pStyle w:val="4"/>
        <w:rPr>
          <w:lang w:eastAsia="zh-CN"/>
        </w:rPr>
      </w:pPr>
      <w:bookmarkStart w:id="315" w:name="_Toc10729"/>
      <w:r>
        <w:rPr>
          <w:lang w:eastAsia="zh-CN"/>
        </w:rPr>
        <w:t>5</w:t>
      </w:r>
      <w:r>
        <w:rPr>
          <w:rFonts w:hint="eastAsia"/>
          <w:lang w:eastAsia="zh-CN"/>
        </w:rPr>
        <w:t>.17</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315"/>
    </w:p>
    <w:p>
      <w:pPr>
        <w:pStyle w:val="49"/>
      </w:pPr>
      <w:r>
        <w:t>Table 5</w:t>
      </w:r>
      <w:r>
        <w:rPr>
          <w:rFonts w:hint="eastAsia" w:cs="Arial"/>
          <w:lang w:eastAsia="zh-CN"/>
        </w:rPr>
        <w:t>.17</w:t>
      </w:r>
      <w:r>
        <w:rPr>
          <w:rFonts w:eastAsia="等线" w:cs="Arial"/>
          <w:lang w:eastAsia="zh-CN"/>
        </w:rPr>
        <w:t>.1</w:t>
      </w:r>
      <w:r>
        <w:rPr>
          <w:rFonts w:eastAsia="等线" w:cs="Arial"/>
        </w:rPr>
        <w:t>-1</w:t>
      </w:r>
      <w:r>
        <w:t>: Inter-band EN-DC configurations within FR1 (two bands)</w:t>
      </w:r>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DC_18A_n78A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DC_18A_n78A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316" w:name="_Toc16729"/>
      <w:r>
        <w:rPr>
          <w:lang w:eastAsia="zh-CN"/>
        </w:rPr>
        <w:t>5</w:t>
      </w:r>
      <w:r>
        <w:rPr>
          <w:rFonts w:hint="eastAsia"/>
          <w:lang w:eastAsia="zh-CN"/>
        </w:rPr>
        <w:t>.17</w:t>
      </w:r>
      <w:r>
        <w:rPr>
          <w:lang w:eastAsia="zh-CN"/>
        </w:rPr>
        <w:t>.</w:t>
      </w:r>
      <w:r>
        <w:rPr>
          <w:rFonts w:hint="eastAsia"/>
          <w:lang w:eastAsia="zh-CN"/>
        </w:rPr>
        <w:t>2</w:t>
      </w:r>
      <w:r>
        <w:rPr>
          <w:lang w:eastAsia="zh-CN"/>
        </w:rPr>
        <w:tab/>
      </w:r>
      <w:r>
        <w:rPr>
          <w:lang w:val="en-US" w:eastAsia="zh-CN"/>
        </w:rPr>
        <w:t>Maximum output power</w:t>
      </w:r>
      <w:bookmarkEnd w:id="316"/>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.17</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5"/>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DC_18A_n78A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317" w:name="_Toc25342"/>
      <w:r>
        <w:t>5</w:t>
      </w:r>
      <w:r>
        <w:rPr>
          <w:rFonts w:hint="eastAsia"/>
          <w:lang w:eastAsia="zh-CN"/>
        </w:rPr>
        <w:t>.17</w:t>
      </w:r>
      <w:r>
        <w:t>.</w:t>
      </w:r>
      <w:r>
        <w:rPr>
          <w:rFonts w:hint="eastAsia"/>
          <w:lang w:eastAsia="zh-CN"/>
        </w:rPr>
        <w:t>3</w:t>
      </w:r>
      <w:r>
        <w:rPr>
          <w:rFonts w:ascii="Courier New" w:hAnsi="Courier New"/>
          <w:sz w:val="22"/>
          <w:szCs w:val="22"/>
          <w:lang w:eastAsia="sv-SE"/>
        </w:rPr>
        <w:tab/>
      </w:r>
      <w:r>
        <w:rPr>
          <w:lang w:eastAsia="ja-JP"/>
        </w:rPr>
        <w:t>REFSENS requirements</w:t>
      </w:r>
      <w:bookmarkEnd w:id="317"/>
    </w:p>
    <w:p>
      <w:pPr>
        <w:rPr>
          <w:lang w:eastAsia="zh-TW"/>
        </w:rPr>
      </w:pPr>
      <w:r>
        <w:rPr>
          <w:lang w:eastAsia="zh-TW"/>
        </w:rPr>
        <w:t>Analysis of REFSENS exceptions or MSD requirements is needed due to higher power UL DC. Since MSD of CA_n18-n77 is already specified, it can be reused here.</w:t>
      </w:r>
    </w:p>
    <w:p>
      <w:pPr>
        <w:rPr>
          <w:lang w:eastAsia="zh-TW"/>
        </w:rPr>
      </w:pPr>
    </w:p>
    <w:p>
      <w:pPr>
        <w:rPr>
          <w:lang w:eastAsia="zh-TW"/>
        </w:rPr>
      </w:pPr>
    </w:p>
    <w:p>
      <w:pPr>
        <w:keepNext/>
        <w:keepLines/>
        <w:spacing w:before="60" w:after="180"/>
        <w:ind w:left="620"/>
        <w:jc w:val="center"/>
        <w:rPr>
          <w:rFonts w:ascii="Arial" w:hAnsi="Arial"/>
          <w:b/>
          <w:sz w:val="20"/>
          <w:szCs w:val="20"/>
        </w:rPr>
      </w:pPr>
      <w:r>
        <w:rPr>
          <w:rFonts w:ascii="Arial" w:hAnsi="Arial"/>
          <w:b/>
          <w:sz w:val="20"/>
          <w:szCs w:val="20"/>
        </w:rPr>
        <w:t>Table 5</w:t>
      </w:r>
      <w:r>
        <w:rPr>
          <w:rFonts w:hint="eastAsia" w:ascii="Arial" w:hAnsi="Arial"/>
          <w:b/>
          <w:sz w:val="20"/>
          <w:szCs w:val="20"/>
          <w:lang w:eastAsia="zh-CN"/>
        </w:rPr>
        <w:t>.17</w:t>
      </w:r>
      <w:r>
        <w:rPr>
          <w:rFonts w:ascii="Arial" w:hAnsi="Arial"/>
          <w:b/>
          <w:sz w:val="20"/>
          <w:szCs w:val="20"/>
        </w:rPr>
        <w:t>.3-</w:t>
      </w:r>
      <w:r>
        <w:rPr>
          <w:rFonts w:ascii="Arial" w:hAnsi="Arial"/>
          <w:b/>
          <w:sz w:val="20"/>
          <w:szCs w:val="20"/>
          <w:lang w:eastAsia="zh-TW"/>
        </w:rPr>
        <w:t>1</w:t>
      </w:r>
      <w:r>
        <w:rPr>
          <w:rFonts w:ascii="Arial" w:hAnsi="Arial"/>
          <w:b/>
          <w:sz w:val="20"/>
          <w:szCs w:val="20"/>
        </w:rPr>
        <w:t>: MSD test point for PCell due to dual uplink operation for PC2 EN-DC in NR FR1 (two bands)</w:t>
      </w:r>
    </w:p>
    <w:tbl>
      <w:tblPr>
        <w:tblStyle w:val="25"/>
        <w:tblW w:w="44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2"/>
        <w:gridCol w:w="836"/>
        <w:gridCol w:w="706"/>
        <w:gridCol w:w="746"/>
        <w:gridCol w:w="1226"/>
        <w:gridCol w:w="1050"/>
        <w:gridCol w:w="901"/>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NR or E-UTRA Band / Channel bandwidth / N</w:t>
            </w:r>
            <w:r>
              <w:rPr>
                <w:rFonts w:ascii="Arial" w:hAnsi="Arial"/>
                <w:b/>
                <w:sz w:val="18"/>
                <w:szCs w:val="20"/>
                <w:vertAlign w:val="subscript"/>
              </w:rPr>
              <w:t>RB</w:t>
            </w:r>
            <w:r>
              <w:rPr>
                <w:rFonts w:ascii="Arial" w:hAnsi="Arial"/>
                <w:b/>
                <w:sz w:val="18"/>
                <w:szCs w:val="20"/>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22"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lang w:eastAsia="ja-JP"/>
              </w:rPr>
              <w:t>EN-DC</w:t>
            </w:r>
          </w:p>
          <w:p>
            <w:pPr>
              <w:keepNext/>
              <w:keepLines/>
              <w:jc w:val="center"/>
              <w:rPr>
                <w:rFonts w:ascii="Arial" w:hAnsi="Arial"/>
                <w:b/>
                <w:sz w:val="18"/>
                <w:szCs w:val="20"/>
              </w:rPr>
            </w:pPr>
            <w:r>
              <w:rPr>
                <w:rFonts w:ascii="Arial" w:hAnsi="Arial"/>
                <w:b/>
                <w:sz w:val="18"/>
                <w:szCs w:val="20"/>
              </w:rPr>
              <w:t>Configuration</w:t>
            </w:r>
          </w:p>
        </w:tc>
        <w:tc>
          <w:tcPr>
            <w:tcW w:w="456"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EUTRA or </w:t>
            </w:r>
            <w:r>
              <w:rPr>
                <w:rFonts w:ascii="Arial" w:hAnsi="Arial"/>
                <w:b/>
                <w:sz w:val="18"/>
                <w:szCs w:val="20"/>
                <w:lang w:eastAsia="ja-JP"/>
              </w:rPr>
              <w:t>NR</w:t>
            </w:r>
            <w:r>
              <w:rPr>
                <w:rFonts w:ascii="Arial" w:hAnsi="Arial"/>
                <w:b/>
                <w:sz w:val="18"/>
                <w:szCs w:val="20"/>
              </w:rPr>
              <w:t xml:space="preserve"> band</w:t>
            </w:r>
          </w:p>
        </w:tc>
        <w:tc>
          <w:tcPr>
            <w:tcW w:w="385"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UL F</w:t>
            </w:r>
            <w:r>
              <w:rPr>
                <w:rFonts w:ascii="Arial" w:hAnsi="Arial"/>
                <w:b/>
                <w:sz w:val="18"/>
                <w:szCs w:val="20"/>
                <w:vertAlign w:val="subscript"/>
              </w:rPr>
              <w:t>c</w:t>
            </w:r>
            <w:r>
              <w:rPr>
                <w:rFonts w:ascii="Arial" w:hAnsi="Arial"/>
                <w:b/>
                <w:sz w:val="18"/>
                <w:szCs w:val="20"/>
              </w:rPr>
              <w:t xml:space="preserve"> </w:t>
            </w:r>
            <w:r>
              <w:rPr>
                <w:rFonts w:ascii="Arial" w:hAnsi="Arial"/>
                <w:b/>
                <w:sz w:val="18"/>
                <w:szCs w:val="20"/>
              </w:rPr>
              <w:br w:type="textWrapping"/>
            </w:r>
            <w:r>
              <w:rPr>
                <w:rFonts w:ascii="Arial" w:hAnsi="Arial"/>
                <w:b/>
                <w:sz w:val="18"/>
                <w:szCs w:val="20"/>
              </w:rPr>
              <w:t>(MHz)</w:t>
            </w:r>
          </w:p>
        </w:tc>
        <w:tc>
          <w:tcPr>
            <w:tcW w:w="40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UL/DL BW </w:t>
            </w:r>
            <w:r>
              <w:rPr>
                <w:rFonts w:ascii="Arial" w:hAnsi="Arial"/>
                <w:b/>
                <w:sz w:val="18"/>
                <w:szCs w:val="20"/>
              </w:rPr>
              <w:br w:type="textWrapping"/>
            </w:r>
            <w:r>
              <w:rPr>
                <w:rFonts w:ascii="Arial" w:hAnsi="Arial"/>
                <w:b/>
                <w:sz w:val="18"/>
                <w:szCs w:val="20"/>
              </w:rPr>
              <w:t>(MHz)</w:t>
            </w:r>
          </w:p>
        </w:tc>
        <w:tc>
          <w:tcPr>
            <w:tcW w:w="7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 </w:t>
            </w:r>
            <w:r>
              <w:rPr>
                <w:rFonts w:ascii="Arial" w:hAnsi="Arial"/>
                <w:b/>
                <w:sz w:val="18"/>
                <w:szCs w:val="20"/>
              </w:rPr>
              <w:br w:type="textWrapping"/>
            </w:r>
            <w:r>
              <w:rPr>
                <w:rFonts w:ascii="Arial" w:hAnsi="Arial"/>
                <w:b/>
                <w:sz w:val="18"/>
                <w:szCs w:val="20"/>
              </w:rPr>
              <w:t>L</w:t>
            </w:r>
            <w:r>
              <w:rPr>
                <w:rFonts w:ascii="Arial" w:hAnsi="Arial"/>
                <w:b/>
                <w:sz w:val="18"/>
                <w:szCs w:val="20"/>
                <w:vertAlign w:val="subscript"/>
              </w:rPr>
              <w:t>CRB</w:t>
            </w:r>
          </w:p>
        </w:tc>
        <w:tc>
          <w:tcPr>
            <w:tcW w:w="6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DL F</w:t>
            </w:r>
            <w:r>
              <w:rPr>
                <w:rFonts w:ascii="Arial" w:hAnsi="Arial"/>
                <w:b/>
                <w:sz w:val="18"/>
                <w:szCs w:val="20"/>
                <w:vertAlign w:val="subscript"/>
              </w:rPr>
              <w:t>c</w:t>
            </w:r>
            <w:r>
              <w:rPr>
                <w:rFonts w:ascii="Arial" w:hAnsi="Arial"/>
                <w:b/>
                <w:sz w:val="18"/>
                <w:szCs w:val="20"/>
              </w:rPr>
              <w:t xml:space="preserve"> (MHz)</w:t>
            </w:r>
          </w:p>
        </w:tc>
        <w:tc>
          <w:tcPr>
            <w:tcW w:w="51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MSD </w:t>
            </w:r>
            <w:r>
              <w:rPr>
                <w:rFonts w:ascii="Arial" w:hAnsi="Arial"/>
                <w:b/>
                <w:sz w:val="18"/>
                <w:szCs w:val="20"/>
              </w:rPr>
              <w:br w:type="textWrapping"/>
            </w:r>
            <w:r>
              <w:rPr>
                <w:rFonts w:ascii="Arial" w:hAnsi="Arial"/>
                <w:b/>
                <w:sz w:val="18"/>
                <w:szCs w:val="20"/>
              </w:rPr>
              <w:t>(dB)</w:t>
            </w:r>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22" w:type="pct"/>
            <w:vMerge w:val="restar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ascii="Arial" w:hAnsi="Arial"/>
                <w:sz w:val="18"/>
                <w:szCs w:val="20"/>
              </w:rPr>
            </w:pPr>
            <w:r>
              <w:rPr>
                <w:rFonts w:cs="Arial"/>
                <w:lang w:eastAsia="ja-JP"/>
              </w:rPr>
              <w:t>DC_18A_n78A</w:t>
            </w:r>
          </w:p>
          <w:p>
            <w:pPr>
              <w:keepNext/>
              <w:keepLines/>
              <w:jc w:val="center"/>
              <w:rPr>
                <w:rFonts w:ascii="Arial" w:hAnsi="Arial"/>
                <w:sz w:val="18"/>
                <w:szCs w:val="20"/>
              </w:rPr>
            </w:pPr>
          </w:p>
        </w:tc>
        <w:tc>
          <w:tcPr>
            <w:tcW w:w="456"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rPr>
            </w:pPr>
            <w:r>
              <w:rPr>
                <w:rFonts w:eastAsia="等线" w:cs="Arial"/>
              </w:rPr>
              <w:t>18</w:t>
            </w:r>
          </w:p>
        </w:tc>
        <w:tc>
          <w:tcPr>
            <w:tcW w:w="385" w:type="pct"/>
            <w:tcBorders>
              <w:top w:val="single" w:color="auto" w:sz="4" w:space="0"/>
              <w:left w:val="single" w:color="auto" w:sz="4" w:space="0"/>
              <w:bottom w:val="single" w:color="auto" w:sz="4" w:space="0"/>
              <w:right w:val="single" w:color="auto" w:sz="4" w:space="0"/>
            </w:tcBorders>
            <w:noWrap/>
            <w:vAlign w:val="center"/>
          </w:tcPr>
          <w:p>
            <w:pPr>
              <w:pStyle w:val="41"/>
              <w:keepNext w:val="0"/>
              <w:keepLines w:val="0"/>
              <w:rPr>
                <w:rFonts w:ascii="Times New Roman" w:hAnsi="Times New Roman" w:eastAsia="MS Mincho"/>
                <w:sz w:val="22"/>
                <w:szCs w:val="24"/>
                <w:lang w:eastAsia="en-US"/>
              </w:rPr>
            </w:pPr>
            <w:r>
              <w:rPr>
                <w:rFonts w:cs="Arial"/>
              </w:rPr>
              <w:t>827.5</w:t>
            </w:r>
          </w:p>
        </w:tc>
        <w:tc>
          <w:tcPr>
            <w:tcW w:w="407" w:type="pct"/>
            <w:tcBorders>
              <w:top w:val="single" w:color="auto" w:sz="4" w:space="0"/>
              <w:left w:val="single" w:color="auto" w:sz="4" w:space="0"/>
              <w:bottom w:val="single" w:color="auto" w:sz="4" w:space="0"/>
              <w:right w:val="single" w:color="auto" w:sz="4" w:space="0"/>
            </w:tcBorders>
            <w:noWrap/>
            <w:vAlign w:val="center"/>
          </w:tcPr>
          <w:p>
            <w:pPr>
              <w:pStyle w:val="41"/>
              <w:keepNext w:val="0"/>
              <w:keepLines w:val="0"/>
              <w:rPr>
                <w:rFonts w:ascii="Times New Roman" w:hAnsi="Times New Roman" w:eastAsia="MS Mincho"/>
                <w:sz w:val="22"/>
                <w:szCs w:val="24"/>
                <w:lang w:eastAsia="en-US"/>
              </w:rPr>
            </w:pPr>
            <w:r>
              <w:rPr>
                <w:rFonts w:cs="Arial"/>
              </w:rPr>
              <w:t>5</w:t>
            </w:r>
          </w:p>
        </w:tc>
        <w:tc>
          <w:tcPr>
            <w:tcW w:w="701" w:type="pct"/>
            <w:tcBorders>
              <w:top w:val="single" w:color="auto" w:sz="4" w:space="0"/>
              <w:left w:val="single" w:color="auto" w:sz="4" w:space="0"/>
              <w:bottom w:val="single" w:color="auto" w:sz="4" w:space="0"/>
              <w:right w:val="single" w:color="auto" w:sz="4" w:space="0"/>
            </w:tcBorders>
            <w:noWrap/>
            <w:vAlign w:val="center"/>
          </w:tcPr>
          <w:p>
            <w:pPr>
              <w:pStyle w:val="41"/>
              <w:keepNext w:val="0"/>
              <w:keepLines w:val="0"/>
              <w:rPr>
                <w:rFonts w:ascii="Times New Roman" w:hAnsi="Times New Roman" w:eastAsia="MS Mincho"/>
                <w:sz w:val="22"/>
                <w:szCs w:val="24"/>
                <w:lang w:eastAsia="en-US"/>
              </w:rPr>
            </w:pPr>
            <w:r>
              <w:rPr>
                <w:rFonts w:cs="Arial"/>
              </w:rPr>
              <w:t>25</w:t>
            </w:r>
          </w:p>
        </w:tc>
        <w:tc>
          <w:tcPr>
            <w:tcW w:w="601" w:type="pct"/>
            <w:tcBorders>
              <w:top w:val="single" w:color="auto" w:sz="4" w:space="0"/>
              <w:left w:val="single" w:color="auto" w:sz="4" w:space="0"/>
              <w:bottom w:val="single" w:color="auto" w:sz="4" w:space="0"/>
              <w:right w:val="single" w:color="auto" w:sz="4" w:space="0"/>
            </w:tcBorders>
            <w:noWrap/>
            <w:vAlign w:val="center"/>
          </w:tcPr>
          <w:p>
            <w:pPr>
              <w:pStyle w:val="41"/>
              <w:keepNext w:val="0"/>
              <w:keepLines w:val="0"/>
              <w:rPr>
                <w:rFonts w:ascii="Times New Roman" w:hAnsi="Times New Roman" w:eastAsia="MS Mincho"/>
                <w:sz w:val="22"/>
                <w:szCs w:val="24"/>
                <w:lang w:eastAsia="en-US"/>
              </w:rPr>
            </w:pPr>
            <w:r>
              <w:rPr>
                <w:rFonts w:cs="Arial"/>
              </w:rPr>
              <w:t>872.5</w:t>
            </w:r>
          </w:p>
        </w:tc>
        <w:tc>
          <w:tcPr>
            <w:tcW w:w="517" w:type="pct"/>
            <w:tcBorders>
              <w:top w:val="single" w:color="auto" w:sz="4" w:space="0"/>
              <w:left w:val="single" w:color="auto" w:sz="4" w:space="0"/>
              <w:bottom w:val="single" w:color="auto" w:sz="4" w:space="0"/>
              <w:right w:val="single" w:color="auto" w:sz="4" w:space="0"/>
            </w:tcBorders>
            <w:noWrap/>
            <w:vAlign w:val="center"/>
          </w:tcPr>
          <w:p>
            <w:pPr>
              <w:pStyle w:val="41"/>
              <w:keepNext w:val="0"/>
              <w:keepLines w:val="0"/>
              <w:rPr>
                <w:rFonts w:ascii="Times New Roman" w:hAnsi="Times New Roman" w:eastAsia="MS Mincho"/>
                <w:sz w:val="22"/>
                <w:szCs w:val="24"/>
                <w:lang w:eastAsia="en-US"/>
              </w:rPr>
            </w:pPr>
            <w:r>
              <w:rPr>
                <w:rFonts w:cs="Arial"/>
              </w:rPr>
              <w:t>18.4</w:t>
            </w:r>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rPr>
            </w:pPr>
            <w:r>
              <w:rPr>
                <w:rFonts w:cs="Arial"/>
              </w:rPr>
              <w:t>IMD4</w:t>
            </w:r>
            <w:r>
              <w:rPr>
                <w:rFonts w:cs="Arial"/>
                <w:vertAlign w:val="superscript"/>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1122" w:type="pct"/>
            <w:vMerge w:val="continue"/>
            <w:tcBorders>
              <w:top w:val="single" w:color="auto" w:sz="4" w:space="0"/>
              <w:left w:val="single" w:color="auto" w:sz="4" w:space="0"/>
              <w:bottom w:val="single" w:color="auto" w:sz="4" w:space="0"/>
              <w:right w:val="single" w:color="auto" w:sz="4" w:space="0"/>
            </w:tcBorders>
            <w:noWrap w:val="0"/>
            <w:vAlign w:val="top"/>
          </w:tcPr>
          <w:p>
            <w:pPr>
              <w:rPr>
                <w:rFonts w:ascii="Arial" w:hAnsi="Arial"/>
                <w:sz w:val="18"/>
                <w:szCs w:val="20"/>
              </w:rPr>
            </w:pPr>
          </w:p>
        </w:tc>
        <w:tc>
          <w:tcPr>
            <w:tcW w:w="456"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rPr>
            </w:pPr>
            <w:r>
              <w:rPr>
                <w:rFonts w:eastAsia="等线" w:cs="Arial"/>
              </w:rPr>
              <w:t>n78</w:t>
            </w:r>
          </w:p>
        </w:tc>
        <w:tc>
          <w:tcPr>
            <w:tcW w:w="385" w:type="pct"/>
            <w:tcBorders>
              <w:top w:val="single" w:color="auto" w:sz="4" w:space="0"/>
              <w:left w:val="single" w:color="auto" w:sz="4" w:space="0"/>
              <w:bottom w:val="single" w:color="auto" w:sz="4" w:space="0"/>
              <w:right w:val="single" w:color="auto" w:sz="4" w:space="0"/>
            </w:tcBorders>
            <w:noWrap/>
            <w:vAlign w:val="center"/>
          </w:tcPr>
          <w:p>
            <w:pPr>
              <w:pStyle w:val="41"/>
              <w:keepNext w:val="0"/>
              <w:keepLines w:val="0"/>
              <w:rPr>
                <w:rFonts w:ascii="Times New Roman" w:hAnsi="Times New Roman" w:eastAsia="MS Mincho"/>
                <w:sz w:val="22"/>
                <w:szCs w:val="24"/>
                <w:lang w:eastAsia="en-US"/>
              </w:rPr>
            </w:pPr>
            <w:r>
              <w:rPr>
                <w:rFonts w:cs="Arial"/>
              </w:rPr>
              <w:t>3355</w:t>
            </w:r>
          </w:p>
        </w:tc>
        <w:tc>
          <w:tcPr>
            <w:tcW w:w="407" w:type="pct"/>
            <w:tcBorders>
              <w:top w:val="single" w:color="auto" w:sz="4" w:space="0"/>
              <w:left w:val="single" w:color="auto" w:sz="4" w:space="0"/>
              <w:bottom w:val="single" w:color="auto" w:sz="4" w:space="0"/>
              <w:right w:val="single" w:color="auto" w:sz="4" w:space="0"/>
            </w:tcBorders>
            <w:noWrap/>
            <w:vAlign w:val="center"/>
          </w:tcPr>
          <w:p>
            <w:pPr>
              <w:pStyle w:val="41"/>
              <w:keepNext w:val="0"/>
              <w:keepLines w:val="0"/>
              <w:rPr>
                <w:rFonts w:ascii="Times New Roman" w:hAnsi="Times New Roman" w:eastAsia="MS Mincho"/>
                <w:sz w:val="22"/>
                <w:szCs w:val="24"/>
                <w:lang w:eastAsia="en-US"/>
              </w:rPr>
            </w:pPr>
            <w:r>
              <w:rPr>
                <w:rFonts w:cs="Arial"/>
              </w:rPr>
              <w:t>10</w:t>
            </w:r>
          </w:p>
        </w:tc>
        <w:tc>
          <w:tcPr>
            <w:tcW w:w="701" w:type="pct"/>
            <w:tcBorders>
              <w:top w:val="single" w:color="auto" w:sz="4" w:space="0"/>
              <w:left w:val="single" w:color="auto" w:sz="4" w:space="0"/>
              <w:bottom w:val="single" w:color="auto" w:sz="4" w:space="0"/>
              <w:right w:val="single" w:color="auto" w:sz="4" w:space="0"/>
            </w:tcBorders>
            <w:noWrap/>
            <w:vAlign w:val="center"/>
          </w:tcPr>
          <w:p>
            <w:pPr>
              <w:pStyle w:val="41"/>
              <w:keepNext w:val="0"/>
              <w:keepLines w:val="0"/>
              <w:rPr>
                <w:rFonts w:ascii="Times New Roman" w:hAnsi="Times New Roman" w:eastAsia="MS Mincho"/>
                <w:sz w:val="22"/>
                <w:szCs w:val="24"/>
                <w:lang w:eastAsia="en-US"/>
              </w:rPr>
            </w:pPr>
            <w:r>
              <w:rPr>
                <w:rFonts w:cs="Arial"/>
              </w:rPr>
              <w:t>50</w:t>
            </w:r>
          </w:p>
        </w:tc>
        <w:tc>
          <w:tcPr>
            <w:tcW w:w="601" w:type="pct"/>
            <w:tcBorders>
              <w:top w:val="single" w:color="auto" w:sz="4" w:space="0"/>
              <w:left w:val="single" w:color="auto" w:sz="4" w:space="0"/>
              <w:bottom w:val="single" w:color="auto" w:sz="4" w:space="0"/>
              <w:right w:val="single" w:color="auto" w:sz="4" w:space="0"/>
            </w:tcBorders>
            <w:noWrap/>
            <w:vAlign w:val="center"/>
          </w:tcPr>
          <w:p>
            <w:pPr>
              <w:pStyle w:val="41"/>
              <w:keepNext w:val="0"/>
              <w:keepLines w:val="0"/>
              <w:rPr>
                <w:rFonts w:ascii="Times New Roman" w:hAnsi="Times New Roman" w:eastAsia="MS Mincho"/>
                <w:sz w:val="22"/>
                <w:szCs w:val="24"/>
                <w:lang w:eastAsia="en-US"/>
              </w:rPr>
            </w:pPr>
            <w:r>
              <w:rPr>
                <w:rFonts w:cs="Arial"/>
              </w:rPr>
              <w:t>3355</w:t>
            </w:r>
          </w:p>
        </w:tc>
        <w:tc>
          <w:tcPr>
            <w:tcW w:w="517" w:type="pct"/>
            <w:tcBorders>
              <w:top w:val="single" w:color="auto" w:sz="4" w:space="0"/>
              <w:left w:val="single" w:color="auto" w:sz="4" w:space="0"/>
              <w:bottom w:val="single" w:color="auto" w:sz="4" w:space="0"/>
              <w:right w:val="single" w:color="auto" w:sz="4" w:space="0"/>
            </w:tcBorders>
            <w:noWrap/>
            <w:vAlign w:val="center"/>
          </w:tcPr>
          <w:p>
            <w:pPr>
              <w:pStyle w:val="41"/>
              <w:keepNext w:val="0"/>
              <w:keepLines w:val="0"/>
              <w:rPr>
                <w:rFonts w:ascii="Times New Roman" w:hAnsi="Times New Roman" w:eastAsia="MS Mincho"/>
                <w:sz w:val="22"/>
                <w:szCs w:val="24"/>
                <w:lang w:eastAsia="en-US"/>
              </w:rPr>
            </w:pPr>
            <w:r>
              <w:rPr>
                <w:rFonts w:cs="Arial"/>
                <w:lang w:eastAsia="ko-KR"/>
              </w:rPr>
              <w:t>N/A</w:t>
            </w:r>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rPr>
                <w:rFonts w:cs="Arial"/>
              </w:rPr>
            </w:pPr>
            <w:r>
              <w:rPr>
                <w:rFonts w:ascii="Arial" w:hAnsi="Arial" w:eastAsia="宋体" w:cs="Arial"/>
                <w:sz w:val="18"/>
                <w:szCs w:val="18"/>
                <w:lang w:val="en-US" w:eastAsia="zh-CN"/>
              </w:rPr>
              <w:t>NOTE 11: For a UE which supports this band combination only when the Band n78 frequency range restriction of 3400 - 3800 MHz in Japan applies, the MSD test point(s) cannot be verified for the band combination and the test point(s) can be skipped.</w:t>
            </w:r>
          </w:p>
        </w:tc>
      </w:tr>
    </w:tbl>
    <w:p>
      <w:pPr>
        <w:rPr>
          <w:lang w:eastAsia="zh-CN"/>
        </w:rPr>
      </w:pPr>
    </w:p>
    <w:p>
      <w:pPr>
        <w:pStyle w:val="4"/>
        <w:rPr>
          <w:lang w:eastAsia="ja-JP"/>
        </w:rPr>
      </w:pPr>
      <w:bookmarkStart w:id="318" w:name="_Toc7012"/>
      <w:r>
        <w:rPr>
          <w:lang w:eastAsia="ja-JP"/>
        </w:rPr>
        <w:t>5</w:t>
      </w:r>
      <w:r>
        <w:rPr>
          <w:rFonts w:hint="eastAsia"/>
          <w:lang w:eastAsia="zh-CN"/>
        </w:rPr>
        <w:t>.17</w:t>
      </w:r>
      <w:r>
        <w:rPr>
          <w:lang w:eastAsia="ja-JP"/>
        </w:rPr>
        <w:t>.4</w:t>
      </w:r>
      <w:r>
        <w:rPr>
          <w:lang w:eastAsia="ja-JP"/>
        </w:rPr>
        <w:tab/>
      </w:r>
      <w:r>
        <w:rPr>
          <w:lang w:eastAsia="ja-JP"/>
        </w:rPr>
        <w:t>∆TIB and ∆RIB values</w:t>
      </w:r>
      <w:bookmarkEnd w:id="318"/>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319" w:name="_Toc23203"/>
      <w:r>
        <w:rPr>
          <w:rFonts w:hint="eastAsia"/>
          <w:lang w:eastAsia="zh-CN"/>
        </w:rPr>
        <w:t>5.18</w:t>
      </w:r>
      <w:r>
        <w:tab/>
      </w:r>
      <w:r>
        <w:rPr>
          <w:lang w:eastAsia="zh-CN"/>
        </w:rPr>
        <w:t>DC_25A_n41A</w:t>
      </w:r>
      <w:bookmarkEnd w:id="319"/>
    </w:p>
    <w:p>
      <w:pPr>
        <w:pStyle w:val="4"/>
        <w:rPr>
          <w:lang w:eastAsia="zh-CN"/>
        </w:rPr>
      </w:pPr>
      <w:bookmarkStart w:id="320" w:name="_Toc25158"/>
      <w:r>
        <w:rPr>
          <w:lang w:eastAsia="zh-CN"/>
        </w:rPr>
        <w:t>5</w:t>
      </w:r>
      <w:r>
        <w:rPr>
          <w:rFonts w:hint="eastAsia"/>
          <w:lang w:eastAsia="zh-CN"/>
        </w:rPr>
        <w:t>.18</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320"/>
    </w:p>
    <w:p>
      <w:pPr>
        <w:pStyle w:val="49"/>
      </w:pPr>
      <w:r>
        <w:t>Table 5</w:t>
      </w:r>
      <w:r>
        <w:rPr>
          <w:rFonts w:hint="eastAsia" w:cs="Arial"/>
          <w:lang w:eastAsia="zh-CN"/>
        </w:rPr>
        <w:t>.18</w:t>
      </w:r>
      <w:r>
        <w:rPr>
          <w:rFonts w:eastAsia="等线" w:cs="Arial"/>
          <w:lang w:eastAsia="zh-CN"/>
        </w:rPr>
        <w:t>.1</w:t>
      </w:r>
      <w:r>
        <w:rPr>
          <w:rFonts w:eastAsia="等线" w:cs="Arial"/>
        </w:rPr>
        <w:t>-1</w:t>
      </w:r>
      <w:r>
        <w:t>: Inter-band EN-DC configurations within FR1 (two bands)</w:t>
      </w:r>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DC_25A_n41A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DC_25A_n41A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321" w:name="_Toc16172"/>
      <w:r>
        <w:rPr>
          <w:lang w:eastAsia="zh-CN"/>
        </w:rPr>
        <w:t>5</w:t>
      </w:r>
      <w:r>
        <w:rPr>
          <w:rFonts w:hint="eastAsia"/>
          <w:lang w:eastAsia="zh-CN"/>
        </w:rPr>
        <w:t>.18</w:t>
      </w:r>
      <w:r>
        <w:rPr>
          <w:lang w:eastAsia="zh-CN"/>
        </w:rPr>
        <w:t>.</w:t>
      </w:r>
      <w:r>
        <w:rPr>
          <w:rFonts w:hint="eastAsia"/>
          <w:lang w:eastAsia="zh-CN"/>
        </w:rPr>
        <w:t>2</w:t>
      </w:r>
      <w:r>
        <w:rPr>
          <w:lang w:eastAsia="zh-CN"/>
        </w:rPr>
        <w:tab/>
      </w:r>
      <w:r>
        <w:rPr>
          <w:lang w:val="en-US" w:eastAsia="zh-CN"/>
        </w:rPr>
        <w:t>Maximum output power</w:t>
      </w:r>
      <w:bookmarkEnd w:id="321"/>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.18</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5"/>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DC_25A_n41A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322" w:name="_Toc16701"/>
      <w:r>
        <w:t>5</w:t>
      </w:r>
      <w:r>
        <w:rPr>
          <w:rFonts w:hint="eastAsia"/>
          <w:lang w:eastAsia="zh-CN"/>
        </w:rPr>
        <w:t>.18</w:t>
      </w:r>
      <w:r>
        <w:t>.</w:t>
      </w:r>
      <w:r>
        <w:rPr>
          <w:rFonts w:hint="eastAsia"/>
          <w:lang w:eastAsia="zh-CN"/>
        </w:rPr>
        <w:t>3</w:t>
      </w:r>
      <w:r>
        <w:rPr>
          <w:rFonts w:ascii="Courier New" w:hAnsi="Courier New"/>
          <w:sz w:val="22"/>
          <w:szCs w:val="22"/>
          <w:lang w:eastAsia="sv-SE"/>
        </w:rPr>
        <w:tab/>
      </w:r>
      <w:r>
        <w:rPr>
          <w:lang w:eastAsia="ja-JP"/>
        </w:rPr>
        <w:t>REFSENS requirements</w:t>
      </w:r>
      <w:bookmarkEnd w:id="322"/>
    </w:p>
    <w:p>
      <w:pPr>
        <w:rPr>
          <w:lang w:eastAsia="zh-TW"/>
        </w:rPr>
      </w:pPr>
      <w:r>
        <w:rPr>
          <w:lang w:eastAsia="zh-TW"/>
        </w:rPr>
        <w:t>Analysis of REFSENS exceptions or MSD requirements is needed due to higher power UL DC. Since MSD of CA_n25-n41 is already specified, it can be reused here</w:t>
      </w:r>
    </w:p>
    <w:p>
      <w:pPr>
        <w:pStyle w:val="49"/>
      </w:pPr>
      <w:r>
        <w:t>Table 5</w:t>
      </w:r>
      <w:r>
        <w:rPr>
          <w:rFonts w:hint="eastAsia"/>
          <w:lang w:eastAsia="zh-CN"/>
        </w:rPr>
        <w:t>.18</w:t>
      </w:r>
      <w:r>
        <w:t xml:space="preserve">.3.-2: Reference sensitivity exceptions (MSD) due to cross band isolation and uplink/downlink configurations for </w:t>
      </w:r>
      <w:r>
        <w:rPr>
          <w:lang w:eastAsia="zh-CN"/>
        </w:rPr>
        <w:t xml:space="preserve">PC2 </w:t>
      </w:r>
      <w:r>
        <w:t>EN-DC in NR FR1</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36"/>
        <w:gridCol w:w="820"/>
        <w:gridCol w:w="770"/>
        <w:gridCol w:w="844"/>
        <w:gridCol w:w="1809"/>
        <w:gridCol w:w="820"/>
        <w:gridCol w:w="770"/>
        <w:gridCol w:w="89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5" w:type="dxa"/>
            <w:vMerge w:val="restart"/>
            <w:noWrap w:val="0"/>
            <w:vAlign w:val="center"/>
          </w:tcPr>
          <w:p>
            <w:pPr>
              <w:pStyle w:val="40"/>
            </w:pPr>
            <w:r>
              <w:t>UL band</w:t>
            </w:r>
          </w:p>
        </w:tc>
        <w:tc>
          <w:tcPr>
            <w:tcW w:w="736" w:type="dxa"/>
            <w:vMerge w:val="restart"/>
            <w:noWrap w:val="0"/>
            <w:vAlign w:val="center"/>
          </w:tcPr>
          <w:p>
            <w:pPr>
              <w:pStyle w:val="40"/>
            </w:pPr>
            <w:r>
              <w:t>DL band</w:t>
            </w:r>
          </w:p>
        </w:tc>
        <w:tc>
          <w:tcPr>
            <w:tcW w:w="820" w:type="dxa"/>
            <w:noWrap w:val="0"/>
            <w:vAlign w:val="center"/>
          </w:tcPr>
          <w:p>
            <w:pPr>
              <w:pStyle w:val="40"/>
            </w:pPr>
            <w:r>
              <w:t>UL F</w:t>
            </w:r>
            <w:r>
              <w:rPr>
                <w:vertAlign w:val="subscript"/>
              </w:rPr>
              <w:t>c</w:t>
            </w:r>
          </w:p>
        </w:tc>
        <w:tc>
          <w:tcPr>
            <w:tcW w:w="770" w:type="dxa"/>
            <w:noWrap w:val="0"/>
            <w:vAlign w:val="center"/>
          </w:tcPr>
          <w:p>
            <w:pPr>
              <w:pStyle w:val="40"/>
            </w:pPr>
            <w:r>
              <w:t>UL BW</w:t>
            </w:r>
          </w:p>
        </w:tc>
        <w:tc>
          <w:tcPr>
            <w:tcW w:w="844" w:type="dxa"/>
            <w:noWrap w:val="0"/>
            <w:vAlign w:val="center"/>
          </w:tcPr>
          <w:p>
            <w:pPr>
              <w:pStyle w:val="40"/>
            </w:pPr>
            <w:r>
              <w:t>SCS of UL band</w:t>
            </w:r>
          </w:p>
        </w:tc>
        <w:tc>
          <w:tcPr>
            <w:tcW w:w="1809" w:type="dxa"/>
            <w:noWrap w:val="0"/>
            <w:vAlign w:val="center"/>
          </w:tcPr>
          <w:p>
            <w:pPr>
              <w:pStyle w:val="40"/>
            </w:pPr>
            <w:r>
              <w:t>UL RB Allocation</w:t>
            </w:r>
          </w:p>
        </w:tc>
        <w:tc>
          <w:tcPr>
            <w:tcW w:w="820" w:type="dxa"/>
            <w:noWrap w:val="0"/>
            <w:vAlign w:val="center"/>
          </w:tcPr>
          <w:p>
            <w:pPr>
              <w:pStyle w:val="40"/>
            </w:pPr>
            <w:r>
              <w:t>DL F</w:t>
            </w:r>
            <w:r>
              <w:rPr>
                <w:vertAlign w:val="subscript"/>
              </w:rPr>
              <w:t>c</w:t>
            </w:r>
          </w:p>
        </w:tc>
        <w:tc>
          <w:tcPr>
            <w:tcW w:w="770" w:type="dxa"/>
            <w:noWrap w:val="0"/>
            <w:vAlign w:val="center"/>
          </w:tcPr>
          <w:p>
            <w:pPr>
              <w:pStyle w:val="40"/>
            </w:pPr>
            <w:r>
              <w:t>DL BW</w:t>
            </w:r>
          </w:p>
        </w:tc>
        <w:tc>
          <w:tcPr>
            <w:tcW w:w="890" w:type="dxa"/>
            <w:noWrap w:val="0"/>
            <w:vAlign w:val="center"/>
          </w:tcPr>
          <w:p>
            <w:pPr>
              <w:pStyle w:val="40"/>
            </w:pPr>
            <w:r>
              <w:t>MSD</w:t>
            </w:r>
          </w:p>
        </w:tc>
        <w:tc>
          <w:tcPr>
            <w:tcW w:w="1156" w:type="dxa"/>
            <w:vMerge w:val="restart"/>
            <w:noWrap w:val="0"/>
            <w:vAlign w:val="center"/>
          </w:tcPr>
          <w:p>
            <w:pPr>
              <w:pStyle w:val="40"/>
            </w:pPr>
            <w:r>
              <w:t>Cross-band</w:t>
            </w:r>
          </w:p>
          <w:p>
            <w:pPr>
              <w:pStyle w:val="40"/>
            </w:pPr>
            <w:r>
              <w:t>Interference</w:t>
            </w:r>
          </w:p>
          <w:p>
            <w:pPr>
              <w:pStyle w:val="40"/>
            </w:pPr>
            <w: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35" w:type="dxa"/>
            <w:vMerge w:val="continue"/>
            <w:noWrap w:val="0"/>
            <w:vAlign w:val="center"/>
          </w:tcPr>
          <w:p>
            <w:pPr>
              <w:jc w:val="center"/>
              <w:rPr>
                <w:b/>
                <w:bCs/>
              </w:rPr>
            </w:pPr>
          </w:p>
        </w:tc>
        <w:tc>
          <w:tcPr>
            <w:tcW w:w="736" w:type="dxa"/>
            <w:vMerge w:val="continue"/>
            <w:noWrap w:val="0"/>
            <w:vAlign w:val="center"/>
          </w:tcPr>
          <w:p>
            <w:pPr>
              <w:jc w:val="center"/>
              <w:rPr>
                <w:b/>
                <w:bCs/>
              </w:rPr>
            </w:pPr>
          </w:p>
        </w:tc>
        <w:tc>
          <w:tcPr>
            <w:tcW w:w="820" w:type="dxa"/>
            <w:noWrap w:val="0"/>
            <w:vAlign w:val="center"/>
          </w:tcPr>
          <w:p>
            <w:pPr>
              <w:pStyle w:val="40"/>
            </w:pPr>
            <w:r>
              <w:t>(MHz)</w:t>
            </w:r>
          </w:p>
        </w:tc>
        <w:tc>
          <w:tcPr>
            <w:tcW w:w="770" w:type="dxa"/>
            <w:noWrap w:val="0"/>
            <w:vAlign w:val="center"/>
          </w:tcPr>
          <w:p>
            <w:pPr>
              <w:pStyle w:val="40"/>
            </w:pPr>
            <w:r>
              <w:t>(MHz)</w:t>
            </w:r>
          </w:p>
        </w:tc>
        <w:tc>
          <w:tcPr>
            <w:tcW w:w="844" w:type="dxa"/>
            <w:noWrap w:val="0"/>
            <w:vAlign w:val="center"/>
          </w:tcPr>
          <w:p>
            <w:pPr>
              <w:pStyle w:val="40"/>
            </w:pPr>
            <w:r>
              <w:t>(kHz)</w:t>
            </w:r>
          </w:p>
        </w:tc>
        <w:tc>
          <w:tcPr>
            <w:tcW w:w="1809" w:type="dxa"/>
            <w:noWrap w:val="0"/>
            <w:vAlign w:val="center"/>
          </w:tcPr>
          <w:p>
            <w:pPr>
              <w:pStyle w:val="40"/>
            </w:pPr>
            <w:r>
              <w:t>L</w:t>
            </w:r>
            <w:r>
              <w:rPr>
                <w:vertAlign w:val="subscript"/>
              </w:rPr>
              <w:t>CRB</w:t>
            </w:r>
          </w:p>
        </w:tc>
        <w:tc>
          <w:tcPr>
            <w:tcW w:w="820" w:type="dxa"/>
            <w:noWrap w:val="0"/>
            <w:vAlign w:val="center"/>
          </w:tcPr>
          <w:p>
            <w:pPr>
              <w:pStyle w:val="40"/>
            </w:pPr>
            <w:r>
              <w:t>(MHz)</w:t>
            </w:r>
          </w:p>
        </w:tc>
        <w:tc>
          <w:tcPr>
            <w:tcW w:w="770" w:type="dxa"/>
            <w:noWrap w:val="0"/>
            <w:vAlign w:val="center"/>
          </w:tcPr>
          <w:p>
            <w:pPr>
              <w:pStyle w:val="40"/>
            </w:pPr>
            <w:r>
              <w:t>(MHz)</w:t>
            </w:r>
          </w:p>
        </w:tc>
        <w:tc>
          <w:tcPr>
            <w:tcW w:w="890" w:type="dxa"/>
            <w:noWrap w:val="0"/>
            <w:vAlign w:val="center"/>
          </w:tcPr>
          <w:p>
            <w:pPr>
              <w:pStyle w:val="40"/>
            </w:pPr>
            <w:r>
              <w:t>(dB)</w:t>
            </w:r>
          </w:p>
        </w:tc>
        <w:tc>
          <w:tcPr>
            <w:tcW w:w="1156" w:type="dxa"/>
            <w:vMerge w:val="continue"/>
            <w:noWrap w:val="0"/>
            <w:vAlign w:val="center"/>
          </w:tcPr>
          <w:p>
            <w:pPr>
              <w:pStyle w:val="40"/>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5" w:type="dxa"/>
            <w:noWrap w:val="0"/>
            <w:vAlign w:val="center"/>
          </w:tcPr>
          <w:p>
            <w:pPr>
              <w:pStyle w:val="41"/>
              <w:rPr>
                <w:rFonts w:eastAsia="等线"/>
                <w:lang w:eastAsia="zh-CN"/>
              </w:rPr>
            </w:pPr>
            <w:r>
              <w:rPr>
                <w:rFonts w:eastAsia="等线"/>
                <w:lang w:eastAsia="zh-CN"/>
              </w:rPr>
              <w:t>n41</w:t>
            </w:r>
          </w:p>
        </w:tc>
        <w:tc>
          <w:tcPr>
            <w:tcW w:w="736" w:type="dxa"/>
            <w:noWrap w:val="0"/>
            <w:vAlign w:val="center"/>
          </w:tcPr>
          <w:p>
            <w:pPr>
              <w:pStyle w:val="41"/>
              <w:rPr>
                <w:rFonts w:eastAsia="等线"/>
                <w:vertAlign w:val="superscript"/>
                <w:lang w:eastAsia="zh-CN"/>
              </w:rPr>
            </w:pPr>
            <w:r>
              <w:rPr>
                <w:rFonts w:eastAsia="等线"/>
                <w:lang w:eastAsia="zh-CN"/>
              </w:rPr>
              <w:t>25</w:t>
            </w:r>
          </w:p>
        </w:tc>
        <w:tc>
          <w:tcPr>
            <w:tcW w:w="820" w:type="dxa"/>
            <w:noWrap w:val="0"/>
            <w:vAlign w:val="center"/>
          </w:tcPr>
          <w:p>
            <w:pPr>
              <w:pStyle w:val="41"/>
              <w:rPr>
                <w:rFonts w:eastAsia="等线"/>
                <w:bCs/>
                <w:lang w:eastAsia="zh-CN"/>
              </w:rPr>
            </w:pPr>
            <w:r>
              <w:rPr>
                <w:rFonts w:eastAsia="等线"/>
                <w:bCs/>
                <w:lang w:eastAsia="zh-CN"/>
              </w:rPr>
              <w:t>2546</w:t>
            </w:r>
          </w:p>
        </w:tc>
        <w:tc>
          <w:tcPr>
            <w:tcW w:w="770" w:type="dxa"/>
            <w:noWrap/>
            <w:vAlign w:val="center"/>
          </w:tcPr>
          <w:p>
            <w:pPr>
              <w:pStyle w:val="41"/>
              <w:rPr>
                <w:rFonts w:eastAsia="等线"/>
                <w:bCs/>
                <w:lang w:eastAsia="zh-CN"/>
              </w:rPr>
            </w:pPr>
            <w:r>
              <w:rPr>
                <w:rFonts w:eastAsia="等线"/>
                <w:bCs/>
                <w:lang w:eastAsia="zh-CN"/>
              </w:rPr>
              <w:t>100</w:t>
            </w:r>
          </w:p>
        </w:tc>
        <w:tc>
          <w:tcPr>
            <w:tcW w:w="844" w:type="dxa"/>
            <w:noWrap w:val="0"/>
            <w:vAlign w:val="center"/>
          </w:tcPr>
          <w:p>
            <w:pPr>
              <w:pStyle w:val="41"/>
              <w:rPr>
                <w:rFonts w:eastAsia="等线"/>
                <w:bCs/>
                <w:lang w:eastAsia="zh-CN"/>
              </w:rPr>
            </w:pPr>
            <w:r>
              <w:rPr>
                <w:rFonts w:eastAsia="等线"/>
                <w:bCs/>
                <w:lang w:eastAsia="zh-CN"/>
              </w:rPr>
              <w:t>30</w:t>
            </w:r>
          </w:p>
        </w:tc>
        <w:tc>
          <w:tcPr>
            <w:tcW w:w="1809" w:type="dxa"/>
            <w:noWrap/>
            <w:vAlign w:val="center"/>
          </w:tcPr>
          <w:p>
            <w:pPr>
              <w:pStyle w:val="41"/>
              <w:rPr>
                <w:rFonts w:eastAsia="等线"/>
                <w:bCs/>
                <w:lang w:eastAsia="zh-CN"/>
              </w:rPr>
            </w:pPr>
            <w:r>
              <w:rPr>
                <w:rFonts w:eastAsia="等线"/>
                <w:bCs/>
                <w:lang w:eastAsia="zh-CN"/>
              </w:rPr>
              <w:t>270 (RBstart=0)</w:t>
            </w:r>
          </w:p>
        </w:tc>
        <w:tc>
          <w:tcPr>
            <w:tcW w:w="820" w:type="dxa"/>
            <w:noWrap w:val="0"/>
            <w:vAlign w:val="center"/>
          </w:tcPr>
          <w:p>
            <w:pPr>
              <w:pStyle w:val="41"/>
              <w:rPr>
                <w:rFonts w:eastAsia="等线"/>
                <w:color w:val="000000"/>
                <w:lang w:eastAsia="zh-CN"/>
              </w:rPr>
            </w:pPr>
            <w:r>
              <w:rPr>
                <w:rFonts w:eastAsia="等线"/>
                <w:color w:val="000000"/>
                <w:lang w:eastAsia="zh-CN"/>
              </w:rPr>
              <w:t>1992.5</w:t>
            </w:r>
          </w:p>
        </w:tc>
        <w:tc>
          <w:tcPr>
            <w:tcW w:w="770" w:type="dxa"/>
            <w:noWrap/>
            <w:vAlign w:val="center"/>
          </w:tcPr>
          <w:p>
            <w:pPr>
              <w:pStyle w:val="41"/>
              <w:rPr>
                <w:rFonts w:eastAsia="等线"/>
                <w:color w:val="000000"/>
                <w:lang w:eastAsia="zh-CN"/>
              </w:rPr>
            </w:pPr>
            <w:r>
              <w:rPr>
                <w:rFonts w:eastAsia="等线"/>
                <w:color w:val="000000"/>
                <w:lang w:eastAsia="zh-CN"/>
              </w:rPr>
              <w:t>5</w:t>
            </w:r>
          </w:p>
        </w:tc>
        <w:tc>
          <w:tcPr>
            <w:tcW w:w="890" w:type="dxa"/>
            <w:noWrap/>
            <w:vAlign w:val="center"/>
          </w:tcPr>
          <w:p>
            <w:pPr>
              <w:pStyle w:val="41"/>
              <w:rPr>
                <w:rFonts w:eastAsia="等线"/>
                <w:bCs/>
                <w:color w:val="000000"/>
                <w:lang w:eastAsia="zh-CN"/>
              </w:rPr>
            </w:pPr>
            <w:r>
              <w:rPr>
                <w:rFonts w:eastAsia="等线"/>
                <w:bCs/>
                <w:color w:val="000000"/>
                <w:lang w:eastAsia="zh-CN"/>
              </w:rPr>
              <w:t>1.6</w:t>
            </w:r>
          </w:p>
        </w:tc>
        <w:tc>
          <w:tcPr>
            <w:tcW w:w="1156" w:type="dxa"/>
            <w:noWrap w:val="0"/>
            <w:vAlign w:val="center"/>
          </w:tcPr>
          <w:p>
            <w:pPr>
              <w:pStyle w:val="41"/>
              <w:rPr>
                <w:rFonts w:eastAsia="等线"/>
                <w:bCs/>
                <w:color w:val="000000"/>
                <w:lang w:eastAsia="zh-CN"/>
              </w:rPr>
            </w:pPr>
            <w:r>
              <w:rPr>
                <w:rFonts w:eastAsia="等线"/>
                <w:bCs/>
                <w:color w:val="000000"/>
                <w:lang w:eastAsia="zh-CN"/>
              </w:rPr>
              <w:t>&gt;ACLR2</w:t>
            </w:r>
          </w:p>
        </w:tc>
      </w:tr>
    </w:tbl>
    <w:p>
      <w:pPr>
        <w:rPr>
          <w:highlight w:val="yellow"/>
          <w:lang w:eastAsia="zh-TW"/>
        </w:rPr>
      </w:pPr>
    </w:p>
    <w:p>
      <w:pPr>
        <w:pStyle w:val="4"/>
        <w:rPr>
          <w:lang w:eastAsia="ja-JP"/>
        </w:rPr>
      </w:pPr>
      <w:bookmarkStart w:id="323" w:name="_Toc21555"/>
      <w:r>
        <w:rPr>
          <w:lang w:eastAsia="ja-JP"/>
        </w:rPr>
        <w:t>5</w:t>
      </w:r>
      <w:r>
        <w:rPr>
          <w:rFonts w:hint="eastAsia"/>
          <w:lang w:eastAsia="zh-CN"/>
        </w:rPr>
        <w:t>.18</w:t>
      </w:r>
      <w:r>
        <w:rPr>
          <w:lang w:eastAsia="ja-JP"/>
        </w:rPr>
        <w:t>.4</w:t>
      </w:r>
      <w:r>
        <w:rPr>
          <w:lang w:eastAsia="ja-JP"/>
        </w:rPr>
        <w:tab/>
      </w:r>
      <w:r>
        <w:rPr>
          <w:lang w:eastAsia="ja-JP"/>
        </w:rPr>
        <w:t>∆TIB and ∆RIB values</w:t>
      </w:r>
      <w:bookmarkEnd w:id="323"/>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324" w:name="_Toc25986"/>
      <w:r>
        <w:rPr>
          <w:rFonts w:hint="eastAsia"/>
          <w:lang w:eastAsia="zh-CN"/>
        </w:rPr>
        <w:t>5.19</w:t>
      </w:r>
      <w:r>
        <w:tab/>
      </w:r>
      <w:r>
        <w:rPr>
          <w:lang w:eastAsia="zh-CN"/>
        </w:rPr>
        <w:t>DC_25A_n78A</w:t>
      </w:r>
      <w:bookmarkEnd w:id="324"/>
    </w:p>
    <w:p>
      <w:pPr>
        <w:pStyle w:val="4"/>
        <w:rPr>
          <w:lang w:eastAsia="zh-CN"/>
        </w:rPr>
      </w:pPr>
      <w:bookmarkStart w:id="325" w:name="_Toc20972"/>
      <w:r>
        <w:rPr>
          <w:lang w:eastAsia="zh-CN"/>
        </w:rPr>
        <w:t>5</w:t>
      </w:r>
      <w:r>
        <w:rPr>
          <w:rFonts w:hint="eastAsia"/>
          <w:lang w:eastAsia="zh-CN"/>
        </w:rPr>
        <w:t>.19</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325"/>
    </w:p>
    <w:p>
      <w:pPr>
        <w:pStyle w:val="49"/>
      </w:pPr>
      <w:r>
        <w:t>Table 5</w:t>
      </w:r>
      <w:r>
        <w:rPr>
          <w:rFonts w:hint="eastAsia" w:cs="Arial"/>
          <w:lang w:eastAsia="zh-CN"/>
        </w:rPr>
        <w:t>.19</w:t>
      </w:r>
      <w:r>
        <w:rPr>
          <w:rFonts w:eastAsia="等线" w:cs="Arial"/>
          <w:lang w:eastAsia="zh-CN"/>
        </w:rPr>
        <w:t>.1</w:t>
      </w:r>
      <w:r>
        <w:rPr>
          <w:rFonts w:eastAsia="等线" w:cs="Arial"/>
        </w:rPr>
        <w:t>-1</w:t>
      </w:r>
      <w:r>
        <w:t>: Inter-band EN-DC configurations within FR1 (two bands)</w:t>
      </w:r>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DC_25A_n78A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DC_25A_n78A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326" w:name="_Toc28378"/>
      <w:r>
        <w:rPr>
          <w:lang w:eastAsia="zh-CN"/>
        </w:rPr>
        <w:t>5</w:t>
      </w:r>
      <w:r>
        <w:rPr>
          <w:rFonts w:hint="eastAsia"/>
          <w:lang w:eastAsia="zh-CN"/>
        </w:rPr>
        <w:t>.19</w:t>
      </w:r>
      <w:r>
        <w:rPr>
          <w:lang w:eastAsia="zh-CN"/>
        </w:rPr>
        <w:t>.</w:t>
      </w:r>
      <w:r>
        <w:rPr>
          <w:rFonts w:hint="eastAsia"/>
          <w:lang w:eastAsia="zh-CN"/>
        </w:rPr>
        <w:t>2</w:t>
      </w:r>
      <w:r>
        <w:rPr>
          <w:lang w:eastAsia="zh-CN"/>
        </w:rPr>
        <w:tab/>
      </w:r>
      <w:r>
        <w:rPr>
          <w:lang w:val="en-US" w:eastAsia="zh-CN"/>
        </w:rPr>
        <w:t>Maximum output power</w:t>
      </w:r>
      <w:bookmarkEnd w:id="326"/>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.19</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5"/>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DC_25A_n78A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327" w:name="_Toc26622"/>
      <w:r>
        <w:t>5</w:t>
      </w:r>
      <w:r>
        <w:rPr>
          <w:rFonts w:hint="eastAsia"/>
          <w:lang w:eastAsia="zh-CN"/>
        </w:rPr>
        <w:t>.19</w:t>
      </w:r>
      <w:r>
        <w:t>.</w:t>
      </w:r>
      <w:r>
        <w:rPr>
          <w:rFonts w:hint="eastAsia"/>
          <w:lang w:eastAsia="zh-CN"/>
        </w:rPr>
        <w:t>3</w:t>
      </w:r>
      <w:r>
        <w:rPr>
          <w:rFonts w:ascii="Courier New" w:hAnsi="Courier New"/>
          <w:sz w:val="22"/>
          <w:szCs w:val="22"/>
          <w:lang w:eastAsia="sv-SE"/>
        </w:rPr>
        <w:tab/>
      </w:r>
      <w:r>
        <w:rPr>
          <w:lang w:eastAsia="ja-JP"/>
        </w:rPr>
        <w:t>REFSENS requirements</w:t>
      </w:r>
      <w:bookmarkEnd w:id="327"/>
    </w:p>
    <w:p>
      <w:pPr>
        <w:rPr>
          <w:lang w:eastAsia="zh-TW"/>
        </w:rPr>
      </w:pPr>
      <w:r>
        <w:rPr>
          <w:lang w:eastAsia="zh-TW"/>
        </w:rPr>
        <w:t>Analysis of REFSENS exceptions or MSD requirements is needed due to higher power UL DC. Since MSD of CA_n25-n78 is already specified, it can be reused here</w:t>
      </w:r>
    </w:p>
    <w:p>
      <w:pPr>
        <w:pStyle w:val="49"/>
      </w:pPr>
      <w:r>
        <w:t>Table 5</w:t>
      </w:r>
      <w:r>
        <w:rPr>
          <w:rFonts w:hint="eastAsia"/>
          <w:lang w:eastAsia="zh-CN"/>
        </w:rPr>
        <w:t>.19</w:t>
      </w:r>
      <w:r>
        <w:t>.3-</w:t>
      </w:r>
      <w:r>
        <w:rPr>
          <w:lang w:eastAsia="zh-TW"/>
        </w:rPr>
        <w:t>1</w:t>
      </w:r>
      <w:r>
        <w:t>: MSD test point for PCell due to dual uplink operation for PC2 EN-DC in NR FR1 (two bands)</w:t>
      </w:r>
    </w:p>
    <w:tbl>
      <w:tblPr>
        <w:tblStyle w:val="25"/>
        <w:tblW w:w="457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3"/>
        <w:gridCol w:w="836"/>
        <w:gridCol w:w="784"/>
        <w:gridCol w:w="1381"/>
        <w:gridCol w:w="1287"/>
        <w:gridCol w:w="1056"/>
        <w:gridCol w:w="916"/>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13" w:type="pct"/>
            <w:tcBorders>
              <w:top w:val="single" w:color="auto" w:sz="4" w:space="0"/>
              <w:left w:val="single" w:color="auto" w:sz="4" w:space="0"/>
              <w:bottom w:val="single" w:color="auto" w:sz="4" w:space="0"/>
              <w:right w:val="single" w:color="auto" w:sz="4" w:space="0"/>
            </w:tcBorders>
            <w:noWrap w:val="0"/>
            <w:vAlign w:val="center"/>
          </w:tcPr>
          <w:p>
            <w:pPr>
              <w:pStyle w:val="40"/>
            </w:pPr>
            <w:r>
              <w:rPr>
                <w:lang w:eastAsia="ja-JP"/>
              </w:rPr>
              <w:t>EN-DC</w:t>
            </w:r>
          </w:p>
          <w:p>
            <w:pPr>
              <w:pStyle w:val="40"/>
            </w:pPr>
            <w:r>
              <w:t>Configuration</w:t>
            </w:r>
          </w:p>
        </w:tc>
        <w:tc>
          <w:tcPr>
            <w:tcW w:w="449" w:type="pct"/>
            <w:tcBorders>
              <w:top w:val="single" w:color="auto" w:sz="4" w:space="0"/>
              <w:left w:val="single" w:color="auto" w:sz="4" w:space="0"/>
              <w:bottom w:val="single" w:color="auto" w:sz="4" w:space="0"/>
              <w:right w:val="single" w:color="auto" w:sz="4" w:space="0"/>
            </w:tcBorders>
            <w:noWrap w:val="0"/>
            <w:vAlign w:val="center"/>
          </w:tcPr>
          <w:p>
            <w:pPr>
              <w:pStyle w:val="40"/>
            </w:pPr>
            <w:r>
              <w:t xml:space="preserve">EUTRA or </w:t>
            </w:r>
            <w:r>
              <w:rPr>
                <w:lang w:eastAsia="ja-JP"/>
              </w:rPr>
              <w:t>NR</w:t>
            </w:r>
            <w:r>
              <w:t xml:space="preserve"> band</w:t>
            </w:r>
          </w:p>
        </w:tc>
        <w:tc>
          <w:tcPr>
            <w:tcW w:w="437" w:type="pct"/>
            <w:tcBorders>
              <w:top w:val="single" w:color="auto" w:sz="4" w:space="0"/>
              <w:left w:val="single" w:color="auto" w:sz="4" w:space="0"/>
              <w:bottom w:val="single" w:color="auto" w:sz="4" w:space="0"/>
              <w:right w:val="single" w:color="auto" w:sz="4" w:space="0"/>
            </w:tcBorders>
            <w:noWrap w:val="0"/>
            <w:vAlign w:val="center"/>
          </w:tcPr>
          <w:p>
            <w:pPr>
              <w:pStyle w:val="40"/>
            </w:pPr>
            <w:r>
              <w:t>UL F</w:t>
            </w:r>
            <w:r>
              <w:rPr>
                <w:vertAlign w:val="subscript"/>
              </w:rPr>
              <w:t>c</w:t>
            </w:r>
            <w:r>
              <w:t xml:space="preserve"> </w:t>
            </w:r>
            <w:r>
              <w:br w:type="textWrapping"/>
            </w:r>
            <w:r>
              <w:t>(MHz)</w:t>
            </w:r>
          </w:p>
        </w:tc>
        <w:tc>
          <w:tcPr>
            <w:tcW w:w="768" w:type="pct"/>
            <w:tcBorders>
              <w:top w:val="single" w:color="auto" w:sz="4" w:space="0"/>
              <w:left w:val="single" w:color="auto" w:sz="4" w:space="0"/>
              <w:bottom w:val="single" w:color="auto" w:sz="4" w:space="0"/>
              <w:right w:val="single" w:color="auto" w:sz="4" w:space="0"/>
            </w:tcBorders>
            <w:noWrap w:val="0"/>
            <w:vAlign w:val="center"/>
          </w:tcPr>
          <w:p>
            <w:pPr>
              <w:pStyle w:val="40"/>
            </w:pPr>
            <w:r>
              <w:t xml:space="preserve">UL/DL BW </w:t>
            </w:r>
            <w:r>
              <w:br w:type="textWrapping"/>
            </w:r>
            <w:r>
              <w:t>(MHz)</w:t>
            </w:r>
          </w:p>
        </w:tc>
        <w:tc>
          <w:tcPr>
            <w:tcW w:w="716" w:type="pct"/>
            <w:tcBorders>
              <w:top w:val="single" w:color="auto" w:sz="4" w:space="0"/>
              <w:left w:val="single" w:color="auto" w:sz="4" w:space="0"/>
              <w:bottom w:val="single" w:color="auto" w:sz="4" w:space="0"/>
              <w:right w:val="single" w:color="auto" w:sz="4" w:space="0"/>
            </w:tcBorders>
            <w:noWrap w:val="0"/>
            <w:vAlign w:val="center"/>
          </w:tcPr>
          <w:p>
            <w:pPr>
              <w:pStyle w:val="40"/>
            </w:pPr>
            <w:r>
              <w:t xml:space="preserve">UL </w:t>
            </w:r>
            <w:r>
              <w:br w:type="textWrapping"/>
            </w:r>
            <w:r>
              <w:t>L</w:t>
            </w:r>
            <w:r>
              <w:rPr>
                <w:vertAlign w:val="subscript"/>
              </w:rPr>
              <w:t>CRB</w:t>
            </w:r>
          </w:p>
        </w:tc>
        <w:tc>
          <w:tcPr>
            <w:tcW w:w="588" w:type="pct"/>
            <w:tcBorders>
              <w:top w:val="single" w:color="auto" w:sz="4" w:space="0"/>
              <w:left w:val="single" w:color="auto" w:sz="4" w:space="0"/>
              <w:bottom w:val="single" w:color="auto" w:sz="4" w:space="0"/>
              <w:right w:val="single" w:color="auto" w:sz="4" w:space="0"/>
            </w:tcBorders>
            <w:noWrap w:val="0"/>
            <w:vAlign w:val="center"/>
          </w:tcPr>
          <w:p>
            <w:pPr>
              <w:pStyle w:val="40"/>
            </w:pPr>
            <w:r>
              <w:t>DL F</w:t>
            </w:r>
            <w:r>
              <w:rPr>
                <w:vertAlign w:val="subscript"/>
              </w:rPr>
              <w:t>c</w:t>
            </w:r>
            <w:r>
              <w:t xml:space="preserve"> (MHz)</w:t>
            </w:r>
          </w:p>
        </w:tc>
        <w:tc>
          <w:tcPr>
            <w:tcW w:w="510" w:type="pct"/>
            <w:tcBorders>
              <w:top w:val="single" w:color="auto" w:sz="4" w:space="0"/>
              <w:left w:val="single" w:color="auto" w:sz="4" w:space="0"/>
              <w:bottom w:val="single" w:color="auto" w:sz="4" w:space="0"/>
              <w:right w:val="single" w:color="auto" w:sz="4" w:space="0"/>
            </w:tcBorders>
            <w:noWrap w:val="0"/>
            <w:vAlign w:val="center"/>
          </w:tcPr>
          <w:p>
            <w:pPr>
              <w:pStyle w:val="40"/>
            </w:pPr>
            <w:r>
              <w:t xml:space="preserve">MSD </w:t>
            </w:r>
            <w:r>
              <w:br w:type="textWrapping"/>
            </w:r>
            <w:r>
              <w:t>(dB)</w:t>
            </w:r>
          </w:p>
        </w:tc>
        <w:tc>
          <w:tcPr>
            <w:tcW w:w="419" w:type="pct"/>
            <w:tcBorders>
              <w:top w:val="single" w:color="auto" w:sz="4" w:space="0"/>
              <w:left w:val="single" w:color="auto" w:sz="4" w:space="0"/>
              <w:bottom w:val="single" w:color="auto" w:sz="4" w:space="0"/>
              <w:right w:val="single" w:color="auto" w:sz="4" w:space="0"/>
            </w:tcBorders>
            <w:noWrap w:val="0"/>
            <w:vAlign w:val="center"/>
          </w:tcPr>
          <w:p>
            <w:pPr>
              <w:pStyle w:val="40"/>
            </w:pPr>
            <w: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13" w:type="pct"/>
            <w:vMerge w:val="restart"/>
            <w:tcBorders>
              <w:top w:val="single" w:color="auto" w:sz="4" w:space="0"/>
              <w:left w:val="single" w:color="auto" w:sz="4" w:space="0"/>
              <w:right w:val="single" w:color="auto" w:sz="4" w:space="0"/>
            </w:tcBorders>
            <w:noWrap w:val="0"/>
            <w:vAlign w:val="top"/>
          </w:tcPr>
          <w:p>
            <w:pPr>
              <w:pStyle w:val="41"/>
              <w:rPr>
                <w:lang w:eastAsia="fi-FI"/>
              </w:rPr>
            </w:pPr>
            <w:r>
              <w:rPr>
                <w:lang w:eastAsia="fi-FI"/>
              </w:rPr>
              <w:t>DC_25A_n78A</w:t>
            </w:r>
          </w:p>
          <w:p>
            <w:pPr>
              <w:pStyle w:val="41"/>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1"/>
              <w:rPr>
                <w:lang w:eastAsia="zh-TW"/>
              </w:rPr>
            </w:pPr>
            <w:r>
              <w:rPr>
                <w:kern w:val="24"/>
                <w:lang w:eastAsia="zh-CN"/>
              </w:rPr>
              <w:t>25</w:t>
            </w:r>
          </w:p>
        </w:tc>
        <w:tc>
          <w:tcPr>
            <w:tcW w:w="437" w:type="pct"/>
            <w:tcBorders>
              <w:top w:val="single" w:color="auto" w:sz="4" w:space="0"/>
              <w:left w:val="single" w:color="auto" w:sz="4" w:space="0"/>
              <w:bottom w:val="single" w:color="auto" w:sz="4" w:space="0"/>
              <w:right w:val="single" w:color="auto" w:sz="4" w:space="0"/>
            </w:tcBorders>
            <w:noWrap/>
            <w:vAlign w:val="top"/>
          </w:tcPr>
          <w:p>
            <w:pPr>
              <w:pStyle w:val="41"/>
              <w:rPr>
                <w:rFonts w:eastAsia="等线" w:cs="Arial"/>
                <w:szCs w:val="18"/>
                <w:lang w:val="en-US" w:eastAsia="zh-CN"/>
              </w:rPr>
            </w:pPr>
            <w:r>
              <w:rPr>
                <w:rFonts w:eastAsia="等线" w:cs="Arial"/>
                <w:szCs w:val="18"/>
                <w:lang w:eastAsia="ja-JP"/>
              </w:rPr>
              <w:t>1855</w:t>
            </w:r>
          </w:p>
        </w:tc>
        <w:tc>
          <w:tcPr>
            <w:tcW w:w="768" w:type="pct"/>
            <w:tcBorders>
              <w:top w:val="single" w:color="auto" w:sz="4" w:space="0"/>
              <w:left w:val="single" w:color="auto" w:sz="4" w:space="0"/>
              <w:bottom w:val="single" w:color="auto" w:sz="4" w:space="0"/>
              <w:right w:val="single" w:color="auto" w:sz="4" w:space="0"/>
            </w:tcBorders>
            <w:noWrap/>
            <w:vAlign w:val="top"/>
          </w:tcPr>
          <w:p>
            <w:pPr>
              <w:pStyle w:val="41"/>
              <w:rPr>
                <w:rFonts w:eastAsia="等线" w:cs="Arial"/>
                <w:szCs w:val="18"/>
                <w:lang w:val="en-US" w:eastAsia="zh-CN"/>
              </w:rPr>
            </w:pPr>
            <w:r>
              <w:rPr>
                <w:rFonts w:eastAsia="等线" w:cs="Arial"/>
                <w:szCs w:val="18"/>
                <w:lang w:eastAsia="en-US"/>
              </w:rPr>
              <w:t>5</w:t>
            </w:r>
          </w:p>
        </w:tc>
        <w:tc>
          <w:tcPr>
            <w:tcW w:w="716" w:type="pct"/>
            <w:tcBorders>
              <w:top w:val="single" w:color="auto" w:sz="4" w:space="0"/>
              <w:left w:val="single" w:color="auto" w:sz="4" w:space="0"/>
              <w:bottom w:val="single" w:color="auto" w:sz="4" w:space="0"/>
              <w:right w:val="single" w:color="auto" w:sz="4" w:space="0"/>
            </w:tcBorders>
            <w:noWrap/>
            <w:vAlign w:val="top"/>
          </w:tcPr>
          <w:p>
            <w:pPr>
              <w:pStyle w:val="41"/>
              <w:rPr>
                <w:rFonts w:eastAsia="等线" w:cs="Arial"/>
                <w:szCs w:val="18"/>
                <w:lang w:val="en-US" w:eastAsia="zh-CN"/>
              </w:rPr>
            </w:pPr>
            <w:r>
              <w:rPr>
                <w:rFonts w:eastAsia="等线" w:cs="Arial"/>
                <w:szCs w:val="18"/>
                <w:lang w:eastAsia="en-US"/>
              </w:rPr>
              <w:t>25</w:t>
            </w:r>
          </w:p>
        </w:tc>
        <w:tc>
          <w:tcPr>
            <w:tcW w:w="588" w:type="pct"/>
            <w:tcBorders>
              <w:top w:val="single" w:color="auto" w:sz="4" w:space="0"/>
              <w:left w:val="single" w:color="auto" w:sz="4" w:space="0"/>
              <w:bottom w:val="single" w:color="auto" w:sz="4" w:space="0"/>
              <w:right w:val="single" w:color="auto" w:sz="4" w:space="0"/>
            </w:tcBorders>
            <w:noWrap/>
            <w:vAlign w:val="top"/>
          </w:tcPr>
          <w:p>
            <w:pPr>
              <w:pStyle w:val="41"/>
              <w:rPr>
                <w:rFonts w:eastAsia="等线" w:cs="Arial"/>
                <w:szCs w:val="18"/>
                <w:lang w:val="en-US" w:eastAsia="zh-CN"/>
              </w:rPr>
            </w:pPr>
            <w:r>
              <w:rPr>
                <w:rFonts w:eastAsia="等线" w:cs="Arial"/>
                <w:szCs w:val="18"/>
                <w:lang w:eastAsia="ja-JP"/>
              </w:rPr>
              <w:t>1935</w:t>
            </w:r>
          </w:p>
        </w:tc>
        <w:tc>
          <w:tcPr>
            <w:tcW w:w="510" w:type="pct"/>
            <w:tcBorders>
              <w:top w:val="single" w:color="auto" w:sz="4" w:space="0"/>
              <w:left w:val="single" w:color="auto" w:sz="4" w:space="0"/>
              <w:right w:val="single" w:color="auto" w:sz="4" w:space="0"/>
            </w:tcBorders>
            <w:noWrap/>
            <w:vAlign w:val="top"/>
          </w:tcPr>
          <w:p>
            <w:pPr>
              <w:pStyle w:val="41"/>
              <w:rPr>
                <w:rFonts w:eastAsia="等线" w:cs="Arial"/>
                <w:szCs w:val="18"/>
                <w:lang w:val="en-US" w:eastAsia="zh-CN"/>
              </w:rPr>
            </w:pPr>
            <w:r>
              <w:rPr>
                <w:rFonts w:eastAsia="等线" w:cs="Arial"/>
                <w:szCs w:val="18"/>
                <w:lang w:eastAsia="en-US"/>
              </w:rPr>
              <w:t>32.1</w:t>
            </w:r>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1"/>
              <w:rPr>
                <w:lang w:eastAsia="zh-TW"/>
              </w:rPr>
            </w:pPr>
            <w:r>
              <w:rPr>
                <w:rFonts w:eastAsia="等线" w:cs="Arial"/>
                <w:szCs w:val="18"/>
                <w:lang w:eastAsia="en-US"/>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left w:val="single" w:color="auto" w:sz="4" w:space="0"/>
              <w:right w:val="single" w:color="auto" w:sz="4" w:space="0"/>
            </w:tcBorders>
            <w:noWrap w:val="0"/>
            <w:vAlign w:val="top"/>
          </w:tcPr>
          <w:p>
            <w:pPr>
              <w:pStyle w:val="41"/>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1"/>
              <w:rPr>
                <w:lang w:eastAsia="zh-TW"/>
              </w:rPr>
            </w:pPr>
            <w:r>
              <w:rPr>
                <w:kern w:val="24"/>
                <w:lang w:eastAsia="zh-CN"/>
              </w:rPr>
              <w:t>n78</w:t>
            </w:r>
          </w:p>
        </w:tc>
        <w:tc>
          <w:tcPr>
            <w:tcW w:w="437" w:type="pct"/>
            <w:tcBorders>
              <w:top w:val="single" w:color="auto" w:sz="4" w:space="0"/>
              <w:left w:val="single" w:color="auto" w:sz="4" w:space="0"/>
              <w:bottom w:val="single" w:color="auto" w:sz="4" w:space="0"/>
              <w:right w:val="single" w:color="auto" w:sz="4" w:space="0"/>
            </w:tcBorders>
            <w:noWrap/>
            <w:vAlign w:val="top"/>
          </w:tcPr>
          <w:p>
            <w:pPr>
              <w:pStyle w:val="41"/>
              <w:rPr>
                <w:rFonts w:eastAsia="等线" w:cs="Arial"/>
                <w:szCs w:val="18"/>
                <w:lang w:val="en-US" w:eastAsia="zh-CN"/>
              </w:rPr>
            </w:pPr>
            <w:r>
              <w:rPr>
                <w:rFonts w:eastAsia="等线" w:cs="Arial"/>
                <w:szCs w:val="18"/>
                <w:lang w:eastAsia="ja-JP"/>
              </w:rPr>
              <w:t>3790</w:t>
            </w:r>
          </w:p>
        </w:tc>
        <w:tc>
          <w:tcPr>
            <w:tcW w:w="768" w:type="pct"/>
            <w:tcBorders>
              <w:top w:val="single" w:color="auto" w:sz="4" w:space="0"/>
              <w:left w:val="single" w:color="auto" w:sz="4" w:space="0"/>
              <w:bottom w:val="single" w:color="auto" w:sz="4" w:space="0"/>
              <w:right w:val="single" w:color="auto" w:sz="4" w:space="0"/>
            </w:tcBorders>
            <w:noWrap/>
            <w:vAlign w:val="top"/>
          </w:tcPr>
          <w:p>
            <w:pPr>
              <w:pStyle w:val="41"/>
              <w:rPr>
                <w:rFonts w:eastAsia="等线" w:cs="Arial"/>
                <w:szCs w:val="18"/>
                <w:lang w:val="en-US" w:eastAsia="zh-CN"/>
              </w:rPr>
            </w:pPr>
            <w:r>
              <w:rPr>
                <w:rFonts w:eastAsia="等线" w:cs="Arial"/>
                <w:szCs w:val="18"/>
                <w:lang w:eastAsia="ja-JP"/>
              </w:rPr>
              <w:t>10</w:t>
            </w:r>
          </w:p>
        </w:tc>
        <w:tc>
          <w:tcPr>
            <w:tcW w:w="716" w:type="pct"/>
            <w:tcBorders>
              <w:top w:val="single" w:color="auto" w:sz="4" w:space="0"/>
              <w:left w:val="single" w:color="auto" w:sz="4" w:space="0"/>
              <w:bottom w:val="single" w:color="auto" w:sz="4" w:space="0"/>
              <w:right w:val="single" w:color="auto" w:sz="4" w:space="0"/>
            </w:tcBorders>
            <w:noWrap/>
            <w:vAlign w:val="top"/>
          </w:tcPr>
          <w:p>
            <w:pPr>
              <w:pStyle w:val="41"/>
              <w:rPr>
                <w:rFonts w:eastAsia="等线" w:cs="Arial"/>
                <w:szCs w:val="18"/>
                <w:lang w:val="en-US" w:eastAsia="zh-CN"/>
              </w:rPr>
            </w:pPr>
            <w:r>
              <w:rPr>
                <w:rFonts w:eastAsia="等线" w:cs="Arial"/>
                <w:szCs w:val="18"/>
                <w:lang w:eastAsia="en-US"/>
              </w:rPr>
              <w:t>50</w:t>
            </w:r>
          </w:p>
        </w:tc>
        <w:tc>
          <w:tcPr>
            <w:tcW w:w="588" w:type="pct"/>
            <w:tcBorders>
              <w:top w:val="single" w:color="auto" w:sz="4" w:space="0"/>
              <w:left w:val="single" w:color="auto" w:sz="4" w:space="0"/>
              <w:bottom w:val="single" w:color="auto" w:sz="4" w:space="0"/>
              <w:right w:val="single" w:color="auto" w:sz="4" w:space="0"/>
            </w:tcBorders>
            <w:noWrap/>
            <w:vAlign w:val="top"/>
          </w:tcPr>
          <w:p>
            <w:pPr>
              <w:pStyle w:val="41"/>
              <w:rPr>
                <w:rFonts w:eastAsia="等线" w:cs="Arial"/>
                <w:szCs w:val="18"/>
                <w:lang w:val="en-US" w:eastAsia="zh-CN"/>
              </w:rPr>
            </w:pPr>
            <w:r>
              <w:rPr>
                <w:rFonts w:eastAsia="等线" w:cs="Arial"/>
                <w:szCs w:val="18"/>
                <w:lang w:eastAsia="ja-JP"/>
              </w:rPr>
              <w:t>3790</w:t>
            </w:r>
          </w:p>
        </w:tc>
        <w:tc>
          <w:tcPr>
            <w:tcW w:w="510" w:type="pct"/>
            <w:tcBorders>
              <w:top w:val="single" w:color="auto" w:sz="4" w:space="0"/>
              <w:left w:val="single" w:color="auto" w:sz="4" w:space="0"/>
              <w:bottom w:val="single" w:color="auto" w:sz="4" w:space="0"/>
              <w:right w:val="single" w:color="auto" w:sz="4" w:space="0"/>
            </w:tcBorders>
            <w:noWrap/>
            <w:vAlign w:val="top"/>
          </w:tcPr>
          <w:p>
            <w:pPr>
              <w:pStyle w:val="41"/>
              <w:rPr>
                <w:rFonts w:eastAsia="等线" w:cs="Arial"/>
                <w:szCs w:val="18"/>
                <w:lang w:val="en-US" w:eastAsia="zh-CN"/>
              </w:rPr>
            </w:pPr>
            <w:r>
              <w:rPr>
                <w:rFonts w:eastAsia="等线" w:cs="Arial"/>
                <w:szCs w:val="18"/>
                <w:lang w:eastAsia="ja-JP"/>
              </w:rPr>
              <w:t>N/A</w:t>
            </w:r>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1"/>
              <w:rPr>
                <w:lang w:eastAsia="zh-TW"/>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left w:val="single" w:color="auto" w:sz="4" w:space="0"/>
              <w:right w:val="single" w:color="auto" w:sz="4" w:space="0"/>
            </w:tcBorders>
            <w:noWrap w:val="0"/>
            <w:vAlign w:val="top"/>
          </w:tcPr>
          <w:p>
            <w:pPr>
              <w:pStyle w:val="41"/>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1"/>
              <w:rPr>
                <w:lang w:eastAsia="zh-TW"/>
              </w:rPr>
            </w:pPr>
            <w:r>
              <w:rPr>
                <w:kern w:val="24"/>
                <w:lang w:eastAsia="zh-CN"/>
              </w:rPr>
              <w:t>25</w:t>
            </w:r>
          </w:p>
        </w:tc>
        <w:tc>
          <w:tcPr>
            <w:tcW w:w="437" w:type="pct"/>
            <w:tcBorders>
              <w:top w:val="single" w:color="auto" w:sz="4" w:space="0"/>
              <w:left w:val="single" w:color="auto" w:sz="4" w:space="0"/>
              <w:bottom w:val="single" w:color="auto" w:sz="4" w:space="0"/>
              <w:right w:val="single" w:color="auto" w:sz="4" w:space="0"/>
            </w:tcBorders>
            <w:noWrap/>
            <w:vAlign w:val="top"/>
          </w:tcPr>
          <w:p>
            <w:pPr>
              <w:pStyle w:val="41"/>
              <w:rPr>
                <w:rFonts w:eastAsia="等线" w:cs="Arial"/>
                <w:szCs w:val="18"/>
                <w:lang w:val="en-US" w:eastAsia="zh-CN"/>
              </w:rPr>
            </w:pPr>
            <w:r>
              <w:rPr>
                <w:rFonts w:eastAsia="等线" w:cs="Arial"/>
                <w:szCs w:val="18"/>
                <w:lang w:eastAsia="ja-JP"/>
              </w:rPr>
              <w:t>1855</w:t>
            </w:r>
          </w:p>
        </w:tc>
        <w:tc>
          <w:tcPr>
            <w:tcW w:w="768" w:type="pct"/>
            <w:tcBorders>
              <w:top w:val="single" w:color="auto" w:sz="4" w:space="0"/>
              <w:left w:val="single" w:color="auto" w:sz="4" w:space="0"/>
              <w:bottom w:val="single" w:color="auto" w:sz="4" w:space="0"/>
              <w:right w:val="single" w:color="auto" w:sz="4" w:space="0"/>
            </w:tcBorders>
            <w:noWrap/>
            <w:vAlign w:val="top"/>
          </w:tcPr>
          <w:p>
            <w:pPr>
              <w:pStyle w:val="41"/>
              <w:rPr>
                <w:rFonts w:eastAsia="等线" w:cs="Arial"/>
                <w:szCs w:val="18"/>
                <w:lang w:val="en-US" w:eastAsia="zh-CN"/>
              </w:rPr>
            </w:pPr>
            <w:r>
              <w:rPr>
                <w:rFonts w:eastAsia="等线" w:cs="Arial"/>
                <w:szCs w:val="18"/>
                <w:lang w:eastAsia="en-US"/>
              </w:rPr>
              <w:t>5</w:t>
            </w:r>
          </w:p>
        </w:tc>
        <w:tc>
          <w:tcPr>
            <w:tcW w:w="716" w:type="pct"/>
            <w:tcBorders>
              <w:top w:val="single" w:color="auto" w:sz="4" w:space="0"/>
              <w:left w:val="single" w:color="auto" w:sz="4" w:space="0"/>
              <w:bottom w:val="single" w:color="auto" w:sz="4" w:space="0"/>
              <w:right w:val="single" w:color="auto" w:sz="4" w:space="0"/>
            </w:tcBorders>
            <w:noWrap/>
            <w:vAlign w:val="top"/>
          </w:tcPr>
          <w:p>
            <w:pPr>
              <w:pStyle w:val="41"/>
              <w:rPr>
                <w:rFonts w:eastAsia="等线" w:cs="Arial"/>
                <w:szCs w:val="18"/>
                <w:lang w:val="en-US" w:eastAsia="zh-CN"/>
              </w:rPr>
            </w:pPr>
            <w:r>
              <w:rPr>
                <w:rFonts w:eastAsia="等线" w:cs="Arial"/>
                <w:szCs w:val="18"/>
                <w:lang w:eastAsia="en-US"/>
              </w:rPr>
              <w:t>25</w:t>
            </w:r>
          </w:p>
        </w:tc>
        <w:tc>
          <w:tcPr>
            <w:tcW w:w="588" w:type="pct"/>
            <w:tcBorders>
              <w:top w:val="single" w:color="auto" w:sz="4" w:space="0"/>
              <w:left w:val="single" w:color="auto" w:sz="4" w:space="0"/>
              <w:bottom w:val="single" w:color="auto" w:sz="4" w:space="0"/>
              <w:right w:val="single" w:color="auto" w:sz="4" w:space="0"/>
            </w:tcBorders>
            <w:noWrap/>
            <w:vAlign w:val="top"/>
          </w:tcPr>
          <w:p>
            <w:pPr>
              <w:pStyle w:val="41"/>
              <w:rPr>
                <w:rFonts w:eastAsia="等线" w:cs="Arial"/>
                <w:szCs w:val="18"/>
                <w:lang w:val="en-US" w:eastAsia="zh-CN"/>
              </w:rPr>
            </w:pPr>
            <w:r>
              <w:rPr>
                <w:rFonts w:eastAsia="等线" w:cs="Arial"/>
                <w:szCs w:val="18"/>
                <w:lang w:eastAsia="ja-JP"/>
              </w:rPr>
              <w:t>1935</w:t>
            </w:r>
          </w:p>
        </w:tc>
        <w:tc>
          <w:tcPr>
            <w:tcW w:w="510" w:type="pct"/>
            <w:tcBorders>
              <w:top w:val="single" w:color="auto" w:sz="4" w:space="0"/>
              <w:left w:val="single" w:color="auto" w:sz="4" w:space="0"/>
              <w:bottom w:val="single" w:color="auto" w:sz="4" w:space="0"/>
              <w:right w:val="single" w:color="auto" w:sz="4" w:space="0"/>
            </w:tcBorders>
            <w:noWrap/>
            <w:vAlign w:val="top"/>
          </w:tcPr>
          <w:p>
            <w:pPr>
              <w:pStyle w:val="41"/>
              <w:rPr>
                <w:rFonts w:eastAsia="等线" w:cs="Arial"/>
                <w:szCs w:val="18"/>
                <w:lang w:val="en-US" w:eastAsia="zh-CN"/>
              </w:rPr>
            </w:pPr>
            <w:r>
              <w:rPr>
                <w:rFonts w:eastAsia="等线" w:cs="Arial"/>
                <w:szCs w:val="18"/>
                <w:lang w:val="en-US" w:eastAsia="zh-CN"/>
              </w:rPr>
              <w:t>19.1</w:t>
            </w:r>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1"/>
              <w:rPr>
                <w:lang w:eastAsia="zh-TW"/>
              </w:rPr>
            </w:pPr>
            <w:r>
              <w:rPr>
                <w:rFonts w:eastAsia="等线" w:cs="Arial"/>
                <w:szCs w:val="18"/>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left w:val="single" w:color="auto" w:sz="4" w:space="0"/>
              <w:right w:val="single" w:color="auto" w:sz="4" w:space="0"/>
            </w:tcBorders>
            <w:noWrap w:val="0"/>
            <w:vAlign w:val="top"/>
          </w:tcPr>
          <w:p>
            <w:pPr>
              <w:pStyle w:val="41"/>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1"/>
              <w:rPr>
                <w:lang w:eastAsia="zh-TW"/>
              </w:rPr>
            </w:pPr>
            <w:r>
              <w:rPr>
                <w:kern w:val="24"/>
                <w:lang w:eastAsia="zh-CN"/>
              </w:rPr>
              <w:t>n78</w:t>
            </w:r>
          </w:p>
        </w:tc>
        <w:tc>
          <w:tcPr>
            <w:tcW w:w="437" w:type="pct"/>
            <w:tcBorders>
              <w:top w:val="single" w:color="auto" w:sz="4" w:space="0"/>
              <w:left w:val="single" w:color="auto" w:sz="4" w:space="0"/>
              <w:bottom w:val="single" w:color="auto" w:sz="4" w:space="0"/>
              <w:right w:val="single" w:color="auto" w:sz="4" w:space="0"/>
            </w:tcBorders>
            <w:noWrap/>
            <w:vAlign w:val="top"/>
          </w:tcPr>
          <w:p>
            <w:pPr>
              <w:pStyle w:val="41"/>
              <w:rPr>
                <w:rFonts w:eastAsia="等线" w:cs="Arial"/>
                <w:szCs w:val="18"/>
                <w:lang w:val="en-US" w:eastAsia="zh-CN"/>
              </w:rPr>
            </w:pPr>
            <w:r>
              <w:rPr>
                <w:rFonts w:eastAsia="等线" w:cs="Arial"/>
                <w:szCs w:val="18"/>
                <w:lang w:eastAsia="ja-JP"/>
              </w:rPr>
              <w:t>3690</w:t>
            </w:r>
          </w:p>
        </w:tc>
        <w:tc>
          <w:tcPr>
            <w:tcW w:w="768" w:type="pct"/>
            <w:tcBorders>
              <w:top w:val="single" w:color="auto" w:sz="4" w:space="0"/>
              <w:left w:val="single" w:color="auto" w:sz="4" w:space="0"/>
              <w:bottom w:val="single" w:color="auto" w:sz="4" w:space="0"/>
              <w:right w:val="single" w:color="auto" w:sz="4" w:space="0"/>
            </w:tcBorders>
            <w:noWrap/>
            <w:vAlign w:val="top"/>
          </w:tcPr>
          <w:p>
            <w:pPr>
              <w:pStyle w:val="41"/>
              <w:rPr>
                <w:rFonts w:eastAsia="等线" w:cs="Arial"/>
                <w:szCs w:val="18"/>
                <w:lang w:val="en-US" w:eastAsia="zh-CN"/>
              </w:rPr>
            </w:pPr>
            <w:r>
              <w:rPr>
                <w:rFonts w:eastAsia="等线" w:cs="Arial"/>
                <w:szCs w:val="18"/>
                <w:lang w:eastAsia="ja-JP"/>
              </w:rPr>
              <w:t>10</w:t>
            </w:r>
          </w:p>
        </w:tc>
        <w:tc>
          <w:tcPr>
            <w:tcW w:w="716" w:type="pct"/>
            <w:tcBorders>
              <w:top w:val="single" w:color="auto" w:sz="4" w:space="0"/>
              <w:left w:val="single" w:color="auto" w:sz="4" w:space="0"/>
              <w:bottom w:val="single" w:color="auto" w:sz="4" w:space="0"/>
              <w:right w:val="single" w:color="auto" w:sz="4" w:space="0"/>
            </w:tcBorders>
            <w:noWrap/>
            <w:vAlign w:val="top"/>
          </w:tcPr>
          <w:p>
            <w:pPr>
              <w:pStyle w:val="41"/>
              <w:rPr>
                <w:rFonts w:eastAsia="等线" w:cs="Arial"/>
                <w:szCs w:val="18"/>
                <w:lang w:val="en-US" w:eastAsia="zh-CN"/>
              </w:rPr>
            </w:pPr>
            <w:r>
              <w:rPr>
                <w:rFonts w:eastAsia="等线" w:cs="Arial"/>
                <w:szCs w:val="18"/>
                <w:lang w:eastAsia="en-US"/>
              </w:rPr>
              <w:t>50</w:t>
            </w:r>
          </w:p>
        </w:tc>
        <w:tc>
          <w:tcPr>
            <w:tcW w:w="588" w:type="pct"/>
            <w:tcBorders>
              <w:top w:val="single" w:color="auto" w:sz="4" w:space="0"/>
              <w:left w:val="single" w:color="auto" w:sz="4" w:space="0"/>
              <w:bottom w:val="single" w:color="auto" w:sz="4" w:space="0"/>
              <w:right w:val="single" w:color="auto" w:sz="4" w:space="0"/>
            </w:tcBorders>
            <w:noWrap/>
            <w:vAlign w:val="top"/>
          </w:tcPr>
          <w:p>
            <w:pPr>
              <w:pStyle w:val="41"/>
              <w:rPr>
                <w:rFonts w:eastAsia="等线" w:cs="Arial"/>
                <w:szCs w:val="18"/>
                <w:lang w:val="en-US" w:eastAsia="zh-CN"/>
              </w:rPr>
            </w:pPr>
            <w:r>
              <w:rPr>
                <w:rFonts w:eastAsia="等线" w:cs="Arial"/>
                <w:szCs w:val="18"/>
                <w:lang w:val="en-US" w:eastAsia="zh-CN"/>
              </w:rPr>
              <w:t>3690</w:t>
            </w:r>
          </w:p>
        </w:tc>
        <w:tc>
          <w:tcPr>
            <w:tcW w:w="510" w:type="pct"/>
            <w:tcBorders>
              <w:top w:val="single" w:color="auto" w:sz="4" w:space="0"/>
              <w:left w:val="single" w:color="auto" w:sz="4" w:space="0"/>
              <w:bottom w:val="single" w:color="auto" w:sz="4" w:space="0"/>
              <w:right w:val="single" w:color="auto" w:sz="4" w:space="0"/>
            </w:tcBorders>
            <w:noWrap/>
            <w:vAlign w:val="top"/>
          </w:tcPr>
          <w:p>
            <w:pPr>
              <w:pStyle w:val="41"/>
              <w:rPr>
                <w:rFonts w:eastAsia="等线" w:cs="Arial"/>
                <w:szCs w:val="18"/>
                <w:lang w:val="en-US" w:eastAsia="zh-CN"/>
              </w:rPr>
            </w:pPr>
            <w:r>
              <w:rPr>
                <w:rFonts w:eastAsia="等线" w:cs="Arial"/>
                <w:szCs w:val="18"/>
                <w:lang w:eastAsia="ja-JP"/>
              </w:rPr>
              <w:t>N/A</w:t>
            </w:r>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1"/>
              <w:rPr>
                <w:lang w:eastAsia="zh-TW"/>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left w:val="single" w:color="auto" w:sz="4" w:space="0"/>
              <w:right w:val="single" w:color="auto" w:sz="4" w:space="0"/>
            </w:tcBorders>
            <w:noWrap w:val="0"/>
            <w:vAlign w:val="top"/>
          </w:tcPr>
          <w:p>
            <w:pPr>
              <w:pStyle w:val="41"/>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1"/>
              <w:rPr>
                <w:lang w:eastAsia="zh-TW"/>
              </w:rPr>
            </w:pPr>
            <w:r>
              <w:rPr>
                <w:kern w:val="24"/>
                <w:lang w:eastAsia="zh-CN"/>
              </w:rPr>
              <w:t>25</w:t>
            </w:r>
          </w:p>
        </w:tc>
        <w:tc>
          <w:tcPr>
            <w:tcW w:w="437" w:type="pct"/>
            <w:tcBorders>
              <w:top w:val="single" w:color="auto" w:sz="4" w:space="0"/>
              <w:left w:val="single" w:color="auto" w:sz="4" w:space="0"/>
              <w:bottom w:val="single" w:color="auto" w:sz="4" w:space="0"/>
              <w:right w:val="single" w:color="auto" w:sz="4" w:space="0"/>
            </w:tcBorders>
            <w:noWrap/>
            <w:vAlign w:val="top"/>
          </w:tcPr>
          <w:p>
            <w:pPr>
              <w:pStyle w:val="41"/>
              <w:rPr>
                <w:rFonts w:eastAsia="等线" w:cs="Arial"/>
                <w:szCs w:val="18"/>
                <w:lang w:val="en-US" w:eastAsia="zh-CN"/>
              </w:rPr>
            </w:pPr>
            <w:r>
              <w:rPr>
                <w:rFonts w:eastAsia="等线" w:cs="Arial"/>
                <w:szCs w:val="18"/>
                <w:lang w:val="en-US" w:eastAsia="zh-CN"/>
              </w:rPr>
              <w:t>1875</w:t>
            </w:r>
          </w:p>
        </w:tc>
        <w:tc>
          <w:tcPr>
            <w:tcW w:w="768" w:type="pct"/>
            <w:tcBorders>
              <w:top w:val="single" w:color="auto" w:sz="4" w:space="0"/>
              <w:left w:val="single" w:color="auto" w:sz="4" w:space="0"/>
              <w:bottom w:val="single" w:color="auto" w:sz="4" w:space="0"/>
              <w:right w:val="single" w:color="auto" w:sz="4" w:space="0"/>
            </w:tcBorders>
            <w:noWrap/>
            <w:vAlign w:val="top"/>
          </w:tcPr>
          <w:p>
            <w:pPr>
              <w:pStyle w:val="41"/>
              <w:rPr>
                <w:rFonts w:eastAsia="等线" w:cs="Arial"/>
                <w:szCs w:val="18"/>
                <w:lang w:val="en-US" w:eastAsia="zh-CN"/>
              </w:rPr>
            </w:pPr>
            <w:r>
              <w:rPr>
                <w:rFonts w:eastAsia="等线" w:cs="Arial"/>
                <w:szCs w:val="18"/>
                <w:lang w:eastAsia="en-US"/>
              </w:rPr>
              <w:t>5</w:t>
            </w:r>
          </w:p>
        </w:tc>
        <w:tc>
          <w:tcPr>
            <w:tcW w:w="716" w:type="pct"/>
            <w:tcBorders>
              <w:top w:val="single" w:color="auto" w:sz="4" w:space="0"/>
              <w:left w:val="single" w:color="auto" w:sz="4" w:space="0"/>
              <w:bottom w:val="single" w:color="auto" w:sz="4" w:space="0"/>
              <w:right w:val="single" w:color="auto" w:sz="4" w:space="0"/>
            </w:tcBorders>
            <w:noWrap/>
            <w:vAlign w:val="top"/>
          </w:tcPr>
          <w:p>
            <w:pPr>
              <w:pStyle w:val="41"/>
              <w:rPr>
                <w:rFonts w:eastAsia="等线" w:cs="Arial"/>
                <w:szCs w:val="18"/>
                <w:lang w:val="en-US" w:eastAsia="zh-CN"/>
              </w:rPr>
            </w:pPr>
            <w:r>
              <w:rPr>
                <w:rFonts w:eastAsia="等线" w:cs="Arial"/>
                <w:szCs w:val="18"/>
                <w:lang w:eastAsia="en-US"/>
              </w:rPr>
              <w:t>25</w:t>
            </w:r>
          </w:p>
        </w:tc>
        <w:tc>
          <w:tcPr>
            <w:tcW w:w="588" w:type="pct"/>
            <w:tcBorders>
              <w:top w:val="single" w:color="auto" w:sz="4" w:space="0"/>
              <w:left w:val="single" w:color="auto" w:sz="4" w:space="0"/>
              <w:bottom w:val="single" w:color="auto" w:sz="4" w:space="0"/>
              <w:right w:val="single" w:color="auto" w:sz="4" w:space="0"/>
            </w:tcBorders>
            <w:noWrap/>
            <w:vAlign w:val="top"/>
          </w:tcPr>
          <w:p>
            <w:pPr>
              <w:pStyle w:val="41"/>
              <w:rPr>
                <w:rFonts w:eastAsia="等线" w:cs="Arial"/>
                <w:szCs w:val="18"/>
                <w:lang w:val="en-US" w:eastAsia="zh-CN"/>
              </w:rPr>
            </w:pPr>
            <w:r>
              <w:rPr>
                <w:rFonts w:eastAsia="等线" w:cs="Arial"/>
                <w:szCs w:val="18"/>
                <w:lang w:val="en-US" w:eastAsia="zh-CN"/>
              </w:rPr>
              <w:t>1955</w:t>
            </w:r>
          </w:p>
        </w:tc>
        <w:tc>
          <w:tcPr>
            <w:tcW w:w="510" w:type="pct"/>
            <w:tcBorders>
              <w:top w:val="single" w:color="auto" w:sz="4" w:space="0"/>
              <w:left w:val="single" w:color="auto" w:sz="4" w:space="0"/>
              <w:bottom w:val="single" w:color="auto" w:sz="4" w:space="0"/>
              <w:right w:val="single" w:color="auto" w:sz="4" w:space="0"/>
            </w:tcBorders>
            <w:noWrap/>
            <w:vAlign w:val="top"/>
          </w:tcPr>
          <w:p>
            <w:pPr>
              <w:pStyle w:val="41"/>
              <w:rPr>
                <w:rFonts w:eastAsia="等线" w:cs="Arial"/>
                <w:szCs w:val="18"/>
                <w:lang w:val="en-US" w:eastAsia="zh-CN"/>
              </w:rPr>
            </w:pPr>
            <w:r>
              <w:rPr>
                <w:rFonts w:eastAsia="等线" w:cs="Arial"/>
                <w:szCs w:val="18"/>
                <w:lang w:val="en-US" w:eastAsia="zh-CN"/>
              </w:rPr>
              <w:t>20</w:t>
            </w:r>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1"/>
              <w:rPr>
                <w:lang w:eastAsia="zh-TW"/>
              </w:rPr>
            </w:pPr>
            <w:r>
              <w:rPr>
                <w:rFonts w:eastAsia="等线" w:cs="Arial"/>
                <w:szCs w:val="18"/>
                <w:lang w:eastAsia="en-US"/>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left w:val="single" w:color="auto" w:sz="4" w:space="0"/>
              <w:bottom w:val="single" w:color="auto" w:sz="4" w:space="0"/>
              <w:right w:val="single" w:color="auto" w:sz="4" w:space="0"/>
            </w:tcBorders>
            <w:noWrap w:val="0"/>
            <w:vAlign w:val="top"/>
          </w:tcPr>
          <w:p>
            <w:pPr>
              <w:pStyle w:val="41"/>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1"/>
              <w:rPr>
                <w:lang w:eastAsia="zh-TW"/>
              </w:rPr>
            </w:pPr>
            <w:r>
              <w:rPr>
                <w:kern w:val="24"/>
                <w:lang w:eastAsia="zh-CN"/>
              </w:rPr>
              <w:t>n78</w:t>
            </w:r>
          </w:p>
        </w:tc>
        <w:tc>
          <w:tcPr>
            <w:tcW w:w="437" w:type="pct"/>
            <w:tcBorders>
              <w:top w:val="single" w:color="auto" w:sz="4" w:space="0"/>
              <w:left w:val="single" w:color="auto" w:sz="4" w:space="0"/>
              <w:bottom w:val="single" w:color="auto" w:sz="4" w:space="0"/>
              <w:right w:val="single" w:color="auto" w:sz="4" w:space="0"/>
            </w:tcBorders>
            <w:noWrap/>
            <w:vAlign w:val="top"/>
          </w:tcPr>
          <w:p>
            <w:pPr>
              <w:pStyle w:val="41"/>
              <w:rPr>
                <w:rFonts w:eastAsia="等线" w:cs="Arial"/>
                <w:szCs w:val="18"/>
                <w:lang w:val="en-US" w:eastAsia="zh-CN"/>
              </w:rPr>
            </w:pPr>
            <w:r>
              <w:rPr>
                <w:rFonts w:eastAsia="等线" w:cs="Arial"/>
                <w:szCs w:val="18"/>
                <w:lang w:eastAsia="ja-JP"/>
              </w:rPr>
              <w:t>3790</w:t>
            </w:r>
          </w:p>
        </w:tc>
        <w:tc>
          <w:tcPr>
            <w:tcW w:w="768" w:type="pct"/>
            <w:tcBorders>
              <w:top w:val="single" w:color="auto" w:sz="4" w:space="0"/>
              <w:left w:val="single" w:color="auto" w:sz="4" w:space="0"/>
              <w:bottom w:val="single" w:color="auto" w:sz="4" w:space="0"/>
              <w:right w:val="single" w:color="auto" w:sz="4" w:space="0"/>
            </w:tcBorders>
            <w:noWrap/>
            <w:vAlign w:val="top"/>
          </w:tcPr>
          <w:p>
            <w:pPr>
              <w:pStyle w:val="41"/>
              <w:rPr>
                <w:rFonts w:eastAsia="等线" w:cs="Arial"/>
                <w:szCs w:val="18"/>
                <w:lang w:val="en-US" w:eastAsia="zh-CN"/>
              </w:rPr>
            </w:pPr>
            <w:r>
              <w:rPr>
                <w:rFonts w:eastAsia="等线" w:cs="Arial"/>
                <w:szCs w:val="18"/>
                <w:lang w:eastAsia="ja-JP"/>
              </w:rPr>
              <w:t>10</w:t>
            </w:r>
          </w:p>
        </w:tc>
        <w:tc>
          <w:tcPr>
            <w:tcW w:w="716" w:type="pct"/>
            <w:tcBorders>
              <w:top w:val="single" w:color="auto" w:sz="4" w:space="0"/>
              <w:left w:val="single" w:color="auto" w:sz="4" w:space="0"/>
              <w:bottom w:val="single" w:color="auto" w:sz="4" w:space="0"/>
              <w:right w:val="single" w:color="auto" w:sz="4" w:space="0"/>
            </w:tcBorders>
            <w:noWrap/>
            <w:vAlign w:val="top"/>
          </w:tcPr>
          <w:p>
            <w:pPr>
              <w:pStyle w:val="41"/>
              <w:rPr>
                <w:rFonts w:eastAsia="等线" w:cs="Arial"/>
                <w:szCs w:val="18"/>
                <w:lang w:val="en-US" w:eastAsia="zh-CN"/>
              </w:rPr>
            </w:pPr>
            <w:r>
              <w:rPr>
                <w:rFonts w:eastAsia="等线" w:cs="Arial"/>
                <w:szCs w:val="18"/>
                <w:lang w:eastAsia="en-US"/>
              </w:rPr>
              <w:t>50</w:t>
            </w:r>
          </w:p>
        </w:tc>
        <w:tc>
          <w:tcPr>
            <w:tcW w:w="588" w:type="pct"/>
            <w:tcBorders>
              <w:top w:val="single" w:color="auto" w:sz="4" w:space="0"/>
              <w:left w:val="single" w:color="auto" w:sz="4" w:space="0"/>
              <w:bottom w:val="single" w:color="auto" w:sz="4" w:space="0"/>
              <w:right w:val="single" w:color="auto" w:sz="4" w:space="0"/>
            </w:tcBorders>
            <w:noWrap/>
            <w:vAlign w:val="top"/>
          </w:tcPr>
          <w:p>
            <w:pPr>
              <w:pStyle w:val="41"/>
              <w:rPr>
                <w:rFonts w:eastAsia="等线" w:cs="Arial"/>
                <w:szCs w:val="18"/>
                <w:lang w:val="en-US" w:eastAsia="zh-CN"/>
              </w:rPr>
            </w:pPr>
            <w:r>
              <w:rPr>
                <w:rFonts w:eastAsia="等线" w:cs="Arial"/>
                <w:szCs w:val="18"/>
                <w:lang w:eastAsia="ja-JP"/>
              </w:rPr>
              <w:t>3790</w:t>
            </w:r>
          </w:p>
        </w:tc>
        <w:tc>
          <w:tcPr>
            <w:tcW w:w="510" w:type="pct"/>
            <w:tcBorders>
              <w:top w:val="single" w:color="auto" w:sz="4" w:space="0"/>
              <w:left w:val="single" w:color="auto" w:sz="4" w:space="0"/>
              <w:bottom w:val="single" w:color="auto" w:sz="4" w:space="0"/>
              <w:right w:val="single" w:color="auto" w:sz="4" w:space="0"/>
            </w:tcBorders>
            <w:noWrap/>
            <w:vAlign w:val="top"/>
          </w:tcPr>
          <w:p>
            <w:pPr>
              <w:pStyle w:val="41"/>
              <w:rPr>
                <w:rFonts w:eastAsia="等线" w:cs="Arial"/>
                <w:szCs w:val="18"/>
                <w:lang w:val="en-US" w:eastAsia="zh-CN"/>
              </w:rPr>
            </w:pPr>
            <w:r>
              <w:rPr>
                <w:rFonts w:eastAsia="等线" w:cs="Arial"/>
                <w:szCs w:val="18"/>
                <w:lang w:eastAsia="ja-JP"/>
              </w:rPr>
              <w:t>N/A</w:t>
            </w:r>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1"/>
              <w:rPr>
                <w:lang w:eastAsia="zh-TW"/>
              </w:rPr>
            </w:pPr>
            <w:r>
              <w:t>N/A</w:t>
            </w:r>
          </w:p>
        </w:tc>
      </w:tr>
    </w:tbl>
    <w:p>
      <w:pPr>
        <w:jc w:val="both"/>
        <w:rPr>
          <w:lang w:eastAsia="zh-CN"/>
        </w:rPr>
      </w:pPr>
    </w:p>
    <w:p>
      <w:pPr>
        <w:pStyle w:val="49"/>
      </w:pPr>
      <w:r>
        <w:t>Table 5</w:t>
      </w:r>
      <w:r>
        <w:rPr>
          <w:rFonts w:hint="eastAsia"/>
          <w:lang w:eastAsia="zh-CN"/>
        </w:rPr>
        <w:t>.19</w:t>
      </w:r>
      <w:r>
        <w:t xml:space="preserve">.3.-2: Reference sensitivity exceptions (MSD) due to cross band isolation and uplink/downlink configurations for </w:t>
      </w:r>
      <w:r>
        <w:rPr>
          <w:lang w:eastAsia="zh-CN"/>
        </w:rPr>
        <w:t xml:space="preserve">PC2 </w:t>
      </w:r>
      <w:r>
        <w:t>EN-DC in NR FR1</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36"/>
        <w:gridCol w:w="820"/>
        <w:gridCol w:w="770"/>
        <w:gridCol w:w="844"/>
        <w:gridCol w:w="1809"/>
        <w:gridCol w:w="820"/>
        <w:gridCol w:w="770"/>
        <w:gridCol w:w="89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2" w:hRule="atLeast"/>
          <w:jc w:val="center"/>
        </w:trPr>
        <w:tc>
          <w:tcPr>
            <w:tcW w:w="735" w:type="dxa"/>
            <w:vMerge w:val="restart"/>
            <w:noWrap w:val="0"/>
            <w:vAlign w:val="center"/>
          </w:tcPr>
          <w:p>
            <w:pPr>
              <w:pStyle w:val="40"/>
            </w:pPr>
            <w:r>
              <w:t>UL band</w:t>
            </w:r>
          </w:p>
        </w:tc>
        <w:tc>
          <w:tcPr>
            <w:tcW w:w="736" w:type="dxa"/>
            <w:vMerge w:val="restart"/>
            <w:noWrap w:val="0"/>
            <w:vAlign w:val="center"/>
          </w:tcPr>
          <w:p>
            <w:pPr>
              <w:pStyle w:val="40"/>
            </w:pPr>
            <w:r>
              <w:t>DL band</w:t>
            </w:r>
          </w:p>
        </w:tc>
        <w:tc>
          <w:tcPr>
            <w:tcW w:w="820" w:type="dxa"/>
            <w:noWrap w:val="0"/>
            <w:vAlign w:val="center"/>
          </w:tcPr>
          <w:p>
            <w:pPr>
              <w:pStyle w:val="40"/>
            </w:pPr>
            <w:r>
              <w:t>UL F</w:t>
            </w:r>
            <w:r>
              <w:rPr>
                <w:vertAlign w:val="subscript"/>
              </w:rPr>
              <w:t>c</w:t>
            </w:r>
          </w:p>
        </w:tc>
        <w:tc>
          <w:tcPr>
            <w:tcW w:w="770" w:type="dxa"/>
            <w:noWrap w:val="0"/>
            <w:vAlign w:val="center"/>
          </w:tcPr>
          <w:p>
            <w:pPr>
              <w:pStyle w:val="40"/>
            </w:pPr>
            <w:r>
              <w:t>UL BW</w:t>
            </w:r>
          </w:p>
        </w:tc>
        <w:tc>
          <w:tcPr>
            <w:tcW w:w="844" w:type="dxa"/>
            <w:noWrap w:val="0"/>
            <w:vAlign w:val="center"/>
          </w:tcPr>
          <w:p>
            <w:pPr>
              <w:pStyle w:val="40"/>
            </w:pPr>
            <w:r>
              <w:t>SCS of UL band</w:t>
            </w:r>
          </w:p>
        </w:tc>
        <w:tc>
          <w:tcPr>
            <w:tcW w:w="1809" w:type="dxa"/>
            <w:noWrap w:val="0"/>
            <w:vAlign w:val="center"/>
          </w:tcPr>
          <w:p>
            <w:pPr>
              <w:pStyle w:val="40"/>
            </w:pPr>
            <w:r>
              <w:t>UL RB Allocation</w:t>
            </w:r>
          </w:p>
        </w:tc>
        <w:tc>
          <w:tcPr>
            <w:tcW w:w="820" w:type="dxa"/>
            <w:noWrap w:val="0"/>
            <w:vAlign w:val="center"/>
          </w:tcPr>
          <w:p>
            <w:pPr>
              <w:pStyle w:val="40"/>
            </w:pPr>
            <w:r>
              <w:t>DL F</w:t>
            </w:r>
            <w:r>
              <w:rPr>
                <w:vertAlign w:val="subscript"/>
              </w:rPr>
              <w:t>c</w:t>
            </w:r>
          </w:p>
        </w:tc>
        <w:tc>
          <w:tcPr>
            <w:tcW w:w="770" w:type="dxa"/>
            <w:noWrap w:val="0"/>
            <w:vAlign w:val="center"/>
          </w:tcPr>
          <w:p>
            <w:pPr>
              <w:pStyle w:val="40"/>
            </w:pPr>
            <w:r>
              <w:t>DL BW</w:t>
            </w:r>
          </w:p>
        </w:tc>
        <w:tc>
          <w:tcPr>
            <w:tcW w:w="890" w:type="dxa"/>
            <w:noWrap w:val="0"/>
            <w:vAlign w:val="center"/>
          </w:tcPr>
          <w:p>
            <w:pPr>
              <w:pStyle w:val="40"/>
            </w:pPr>
            <w:r>
              <w:t>MSD</w:t>
            </w:r>
          </w:p>
        </w:tc>
        <w:tc>
          <w:tcPr>
            <w:tcW w:w="1156" w:type="dxa"/>
            <w:vMerge w:val="restart"/>
            <w:noWrap w:val="0"/>
            <w:vAlign w:val="center"/>
          </w:tcPr>
          <w:p>
            <w:pPr>
              <w:pStyle w:val="40"/>
            </w:pPr>
            <w:r>
              <w:t>Cross-band</w:t>
            </w:r>
          </w:p>
          <w:p>
            <w:pPr>
              <w:pStyle w:val="40"/>
            </w:pPr>
            <w:r>
              <w:t>Interference</w:t>
            </w:r>
          </w:p>
          <w:p>
            <w:pPr>
              <w:pStyle w:val="40"/>
            </w:pPr>
            <w: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35" w:type="dxa"/>
            <w:vMerge w:val="continue"/>
            <w:noWrap w:val="0"/>
            <w:vAlign w:val="center"/>
          </w:tcPr>
          <w:p>
            <w:pPr>
              <w:jc w:val="center"/>
              <w:rPr>
                <w:b/>
                <w:bCs/>
              </w:rPr>
            </w:pPr>
          </w:p>
        </w:tc>
        <w:tc>
          <w:tcPr>
            <w:tcW w:w="736" w:type="dxa"/>
            <w:vMerge w:val="continue"/>
            <w:noWrap w:val="0"/>
            <w:vAlign w:val="center"/>
          </w:tcPr>
          <w:p>
            <w:pPr>
              <w:jc w:val="center"/>
              <w:rPr>
                <w:b/>
                <w:bCs/>
              </w:rPr>
            </w:pPr>
          </w:p>
        </w:tc>
        <w:tc>
          <w:tcPr>
            <w:tcW w:w="820" w:type="dxa"/>
            <w:noWrap w:val="0"/>
            <w:vAlign w:val="center"/>
          </w:tcPr>
          <w:p>
            <w:pPr>
              <w:pStyle w:val="40"/>
            </w:pPr>
            <w:r>
              <w:t>(MHz)</w:t>
            </w:r>
          </w:p>
        </w:tc>
        <w:tc>
          <w:tcPr>
            <w:tcW w:w="770" w:type="dxa"/>
            <w:noWrap w:val="0"/>
            <w:vAlign w:val="center"/>
          </w:tcPr>
          <w:p>
            <w:pPr>
              <w:pStyle w:val="40"/>
            </w:pPr>
            <w:r>
              <w:t>(MHz)</w:t>
            </w:r>
          </w:p>
        </w:tc>
        <w:tc>
          <w:tcPr>
            <w:tcW w:w="844" w:type="dxa"/>
            <w:noWrap w:val="0"/>
            <w:vAlign w:val="center"/>
          </w:tcPr>
          <w:p>
            <w:pPr>
              <w:pStyle w:val="40"/>
            </w:pPr>
            <w:r>
              <w:t>(kHz)</w:t>
            </w:r>
          </w:p>
        </w:tc>
        <w:tc>
          <w:tcPr>
            <w:tcW w:w="1809" w:type="dxa"/>
            <w:noWrap w:val="0"/>
            <w:vAlign w:val="center"/>
          </w:tcPr>
          <w:p>
            <w:pPr>
              <w:pStyle w:val="40"/>
            </w:pPr>
            <w:r>
              <w:t>L</w:t>
            </w:r>
            <w:r>
              <w:rPr>
                <w:vertAlign w:val="subscript"/>
              </w:rPr>
              <w:t>CRB</w:t>
            </w:r>
          </w:p>
        </w:tc>
        <w:tc>
          <w:tcPr>
            <w:tcW w:w="820" w:type="dxa"/>
            <w:noWrap w:val="0"/>
            <w:vAlign w:val="center"/>
          </w:tcPr>
          <w:p>
            <w:pPr>
              <w:pStyle w:val="40"/>
            </w:pPr>
            <w:r>
              <w:t>(MHz)</w:t>
            </w:r>
          </w:p>
        </w:tc>
        <w:tc>
          <w:tcPr>
            <w:tcW w:w="770" w:type="dxa"/>
            <w:noWrap w:val="0"/>
            <w:vAlign w:val="center"/>
          </w:tcPr>
          <w:p>
            <w:pPr>
              <w:pStyle w:val="40"/>
            </w:pPr>
            <w:r>
              <w:t>(MHz)</w:t>
            </w:r>
          </w:p>
        </w:tc>
        <w:tc>
          <w:tcPr>
            <w:tcW w:w="890" w:type="dxa"/>
            <w:noWrap w:val="0"/>
            <w:vAlign w:val="center"/>
          </w:tcPr>
          <w:p>
            <w:pPr>
              <w:pStyle w:val="40"/>
            </w:pPr>
            <w:r>
              <w:t>(dB)</w:t>
            </w:r>
          </w:p>
        </w:tc>
        <w:tc>
          <w:tcPr>
            <w:tcW w:w="1156" w:type="dxa"/>
            <w:vMerge w:val="continue"/>
            <w:noWrap w:val="0"/>
            <w:vAlign w:val="center"/>
          </w:tcPr>
          <w:p>
            <w:pPr>
              <w:pStyle w:val="40"/>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5" w:type="dxa"/>
            <w:noWrap w:val="0"/>
            <w:vAlign w:val="center"/>
          </w:tcPr>
          <w:p>
            <w:pPr>
              <w:pStyle w:val="41"/>
              <w:rPr>
                <w:rFonts w:eastAsia="等线"/>
                <w:lang w:eastAsia="zh-CN"/>
              </w:rPr>
            </w:pPr>
            <w:r>
              <w:rPr>
                <w:rFonts w:eastAsia="等线"/>
                <w:lang w:eastAsia="zh-CN"/>
              </w:rPr>
              <w:t>n78</w:t>
            </w:r>
          </w:p>
        </w:tc>
        <w:tc>
          <w:tcPr>
            <w:tcW w:w="736" w:type="dxa"/>
            <w:noWrap w:val="0"/>
            <w:vAlign w:val="center"/>
          </w:tcPr>
          <w:p>
            <w:pPr>
              <w:pStyle w:val="41"/>
              <w:rPr>
                <w:rFonts w:eastAsia="等线"/>
                <w:vertAlign w:val="superscript"/>
                <w:lang w:eastAsia="zh-CN"/>
              </w:rPr>
            </w:pPr>
            <w:r>
              <w:rPr>
                <w:rFonts w:eastAsia="等线"/>
                <w:lang w:eastAsia="zh-CN"/>
              </w:rPr>
              <w:t>25</w:t>
            </w:r>
          </w:p>
        </w:tc>
        <w:tc>
          <w:tcPr>
            <w:tcW w:w="820" w:type="dxa"/>
            <w:noWrap w:val="0"/>
            <w:vAlign w:val="center"/>
          </w:tcPr>
          <w:p>
            <w:pPr>
              <w:pStyle w:val="41"/>
              <w:rPr>
                <w:rFonts w:eastAsia="等线"/>
                <w:bCs/>
                <w:lang w:eastAsia="zh-CN"/>
              </w:rPr>
            </w:pPr>
            <w:r>
              <w:rPr>
                <w:bCs/>
                <w:lang w:eastAsia="zh-CN"/>
              </w:rPr>
              <w:t xml:space="preserve">3350 </w:t>
            </w:r>
          </w:p>
        </w:tc>
        <w:tc>
          <w:tcPr>
            <w:tcW w:w="770" w:type="dxa"/>
            <w:noWrap/>
            <w:vAlign w:val="center"/>
          </w:tcPr>
          <w:p>
            <w:pPr>
              <w:pStyle w:val="41"/>
              <w:rPr>
                <w:rFonts w:eastAsia="等线"/>
                <w:bCs/>
                <w:lang w:eastAsia="zh-CN"/>
              </w:rPr>
            </w:pPr>
            <w:r>
              <w:rPr>
                <w:rFonts w:eastAsia="等线"/>
                <w:bCs/>
                <w:lang w:eastAsia="zh-CN"/>
              </w:rPr>
              <w:t>100</w:t>
            </w:r>
          </w:p>
        </w:tc>
        <w:tc>
          <w:tcPr>
            <w:tcW w:w="844" w:type="dxa"/>
            <w:noWrap w:val="0"/>
            <w:vAlign w:val="center"/>
          </w:tcPr>
          <w:p>
            <w:pPr>
              <w:pStyle w:val="41"/>
              <w:rPr>
                <w:rFonts w:eastAsia="等线"/>
                <w:bCs/>
                <w:lang w:eastAsia="zh-CN"/>
              </w:rPr>
            </w:pPr>
            <w:r>
              <w:rPr>
                <w:rFonts w:eastAsia="等线"/>
                <w:bCs/>
                <w:lang w:eastAsia="zh-CN"/>
              </w:rPr>
              <w:t>30</w:t>
            </w:r>
          </w:p>
        </w:tc>
        <w:tc>
          <w:tcPr>
            <w:tcW w:w="1809" w:type="dxa"/>
            <w:noWrap/>
            <w:vAlign w:val="center"/>
          </w:tcPr>
          <w:p>
            <w:pPr>
              <w:pStyle w:val="41"/>
              <w:rPr>
                <w:rFonts w:eastAsia="等线"/>
                <w:bCs/>
                <w:lang w:eastAsia="zh-CN"/>
              </w:rPr>
            </w:pPr>
            <w:r>
              <w:rPr>
                <w:rFonts w:eastAsia="等线"/>
                <w:bCs/>
                <w:lang w:eastAsia="zh-CN"/>
              </w:rPr>
              <w:t>270 (RBstart=0)</w:t>
            </w:r>
          </w:p>
        </w:tc>
        <w:tc>
          <w:tcPr>
            <w:tcW w:w="820" w:type="dxa"/>
            <w:noWrap w:val="0"/>
            <w:vAlign w:val="center"/>
          </w:tcPr>
          <w:p>
            <w:pPr>
              <w:pStyle w:val="41"/>
              <w:rPr>
                <w:rFonts w:eastAsia="等线"/>
                <w:color w:val="000000"/>
                <w:lang w:eastAsia="zh-CN"/>
              </w:rPr>
            </w:pPr>
            <w:r>
              <w:rPr>
                <w:rFonts w:eastAsia="等线"/>
                <w:color w:val="000000"/>
                <w:lang w:eastAsia="zh-CN"/>
              </w:rPr>
              <w:t>1992.5</w:t>
            </w:r>
          </w:p>
        </w:tc>
        <w:tc>
          <w:tcPr>
            <w:tcW w:w="770" w:type="dxa"/>
            <w:noWrap/>
            <w:vAlign w:val="center"/>
          </w:tcPr>
          <w:p>
            <w:pPr>
              <w:pStyle w:val="41"/>
              <w:rPr>
                <w:rFonts w:eastAsia="等线"/>
                <w:color w:val="000000"/>
                <w:lang w:eastAsia="zh-CN"/>
              </w:rPr>
            </w:pPr>
            <w:r>
              <w:rPr>
                <w:rFonts w:eastAsia="等线"/>
                <w:color w:val="000000"/>
                <w:lang w:eastAsia="zh-CN"/>
              </w:rPr>
              <w:t>5</w:t>
            </w:r>
          </w:p>
        </w:tc>
        <w:tc>
          <w:tcPr>
            <w:tcW w:w="890" w:type="dxa"/>
            <w:noWrap/>
            <w:vAlign w:val="center"/>
          </w:tcPr>
          <w:p>
            <w:pPr>
              <w:pStyle w:val="41"/>
              <w:rPr>
                <w:rFonts w:eastAsia="等线"/>
                <w:bCs/>
                <w:color w:val="000000"/>
                <w:lang w:eastAsia="zh-CN"/>
              </w:rPr>
            </w:pPr>
            <w:r>
              <w:rPr>
                <w:rFonts w:eastAsia="等线"/>
                <w:bCs/>
                <w:color w:val="000000"/>
                <w:lang w:eastAsia="zh-CN"/>
              </w:rPr>
              <w:t>1.0</w:t>
            </w:r>
          </w:p>
        </w:tc>
        <w:tc>
          <w:tcPr>
            <w:tcW w:w="1156" w:type="dxa"/>
            <w:noWrap w:val="0"/>
            <w:vAlign w:val="center"/>
          </w:tcPr>
          <w:p>
            <w:pPr>
              <w:pStyle w:val="41"/>
              <w:rPr>
                <w:rFonts w:eastAsia="等线"/>
                <w:bCs/>
                <w:color w:val="000000"/>
                <w:lang w:eastAsia="zh-CN"/>
              </w:rPr>
            </w:pPr>
            <w:r>
              <w:rPr>
                <w:rFonts w:eastAsia="等线"/>
                <w:bCs/>
                <w:color w:val="000000"/>
                <w:lang w:eastAsia="zh-CN"/>
              </w:rPr>
              <w:t>&gt;ACLR2</w:t>
            </w:r>
          </w:p>
        </w:tc>
      </w:tr>
    </w:tbl>
    <w:p>
      <w:pPr>
        <w:rPr>
          <w:lang w:eastAsia="zh-CN"/>
        </w:rPr>
      </w:pPr>
    </w:p>
    <w:p>
      <w:pPr>
        <w:pStyle w:val="4"/>
        <w:rPr>
          <w:lang w:eastAsia="ja-JP"/>
        </w:rPr>
      </w:pPr>
      <w:bookmarkStart w:id="328" w:name="_Toc26996"/>
      <w:r>
        <w:rPr>
          <w:lang w:eastAsia="ja-JP"/>
        </w:rPr>
        <w:t>5</w:t>
      </w:r>
      <w:r>
        <w:rPr>
          <w:rFonts w:hint="eastAsia"/>
          <w:lang w:eastAsia="zh-CN"/>
        </w:rPr>
        <w:t>.19</w:t>
      </w:r>
      <w:r>
        <w:rPr>
          <w:lang w:eastAsia="ja-JP"/>
        </w:rPr>
        <w:t>.4</w:t>
      </w:r>
      <w:r>
        <w:rPr>
          <w:lang w:eastAsia="ja-JP"/>
        </w:rPr>
        <w:tab/>
      </w:r>
      <w:r>
        <w:rPr>
          <w:lang w:eastAsia="ja-JP"/>
        </w:rPr>
        <w:t>∆TIB and ∆RIB values</w:t>
      </w:r>
      <w:bookmarkEnd w:id="328"/>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329" w:name="_Toc18525"/>
      <w:r>
        <w:rPr>
          <w:rFonts w:hint="eastAsia"/>
          <w:lang w:eastAsia="zh-CN"/>
        </w:rPr>
        <w:t>5.20</w:t>
      </w:r>
      <w:r>
        <w:tab/>
      </w:r>
      <w:r>
        <w:rPr>
          <w:lang w:eastAsia="zh-CN"/>
        </w:rPr>
        <w:t>DC_26A_n78A</w:t>
      </w:r>
      <w:bookmarkEnd w:id="329"/>
    </w:p>
    <w:p>
      <w:pPr>
        <w:pStyle w:val="4"/>
        <w:rPr>
          <w:lang w:eastAsia="zh-CN"/>
        </w:rPr>
      </w:pPr>
      <w:bookmarkStart w:id="330" w:name="_Toc17393"/>
      <w:r>
        <w:rPr>
          <w:lang w:eastAsia="zh-CN"/>
        </w:rPr>
        <w:t>5</w:t>
      </w:r>
      <w:r>
        <w:rPr>
          <w:rFonts w:hint="eastAsia"/>
          <w:lang w:eastAsia="zh-CN"/>
        </w:rPr>
        <w:t>.20</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330"/>
    </w:p>
    <w:p>
      <w:pPr>
        <w:pStyle w:val="49"/>
      </w:pPr>
      <w:r>
        <w:t>Table 5</w:t>
      </w:r>
      <w:r>
        <w:rPr>
          <w:rFonts w:hint="eastAsia" w:cs="Arial"/>
          <w:lang w:eastAsia="zh-CN"/>
        </w:rPr>
        <w:t>.20</w:t>
      </w:r>
      <w:r>
        <w:rPr>
          <w:rFonts w:eastAsia="等线" w:cs="Arial"/>
          <w:lang w:eastAsia="zh-CN"/>
        </w:rPr>
        <w:t>.1</w:t>
      </w:r>
      <w:r>
        <w:rPr>
          <w:rFonts w:eastAsia="等线" w:cs="Arial"/>
        </w:rPr>
        <w:t>-1</w:t>
      </w:r>
      <w:r>
        <w:t>: Inter-band EN-DC configurations within FR1 (two bands)</w:t>
      </w:r>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DC_26A_n78A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DC_26A_n78A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331" w:name="_Toc439"/>
      <w:r>
        <w:rPr>
          <w:lang w:eastAsia="zh-CN"/>
        </w:rPr>
        <w:t>5</w:t>
      </w:r>
      <w:r>
        <w:rPr>
          <w:rFonts w:hint="eastAsia"/>
          <w:lang w:eastAsia="zh-CN"/>
        </w:rPr>
        <w:t>.20</w:t>
      </w:r>
      <w:r>
        <w:rPr>
          <w:lang w:eastAsia="zh-CN"/>
        </w:rPr>
        <w:t>.</w:t>
      </w:r>
      <w:r>
        <w:rPr>
          <w:rFonts w:hint="eastAsia"/>
          <w:lang w:eastAsia="zh-CN"/>
        </w:rPr>
        <w:t>2</w:t>
      </w:r>
      <w:r>
        <w:rPr>
          <w:lang w:eastAsia="zh-CN"/>
        </w:rPr>
        <w:tab/>
      </w:r>
      <w:r>
        <w:rPr>
          <w:lang w:val="en-US" w:eastAsia="zh-CN"/>
        </w:rPr>
        <w:t>Maximum output power</w:t>
      </w:r>
      <w:bookmarkEnd w:id="331"/>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.20</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5"/>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DC_26A_n78A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332" w:name="_Toc2707"/>
      <w:r>
        <w:t>5</w:t>
      </w:r>
      <w:r>
        <w:rPr>
          <w:rFonts w:hint="eastAsia"/>
          <w:lang w:eastAsia="zh-CN"/>
        </w:rPr>
        <w:t>.20</w:t>
      </w:r>
      <w:r>
        <w:t>.</w:t>
      </w:r>
      <w:r>
        <w:rPr>
          <w:rFonts w:hint="eastAsia"/>
          <w:lang w:eastAsia="zh-CN"/>
        </w:rPr>
        <w:t>3</w:t>
      </w:r>
      <w:r>
        <w:rPr>
          <w:rFonts w:ascii="Courier New" w:hAnsi="Courier New"/>
          <w:sz w:val="22"/>
          <w:szCs w:val="22"/>
          <w:lang w:eastAsia="sv-SE"/>
        </w:rPr>
        <w:tab/>
      </w:r>
      <w:r>
        <w:rPr>
          <w:lang w:eastAsia="ja-JP"/>
        </w:rPr>
        <w:t>REFSENS requirements</w:t>
      </w:r>
      <w:bookmarkEnd w:id="332"/>
    </w:p>
    <w:p>
      <w:pPr>
        <w:rPr>
          <w:lang w:eastAsia="zh-TW"/>
        </w:rPr>
      </w:pPr>
      <w:r>
        <w:rPr>
          <w:lang w:eastAsia="zh-TW"/>
        </w:rPr>
        <w:t>Analysis of REFSENS exceptions or MSD requirements is needed due to higher power UL DC. Since MSD of CA_n26-n78 is already specified, it can be reused here.</w:t>
      </w:r>
    </w:p>
    <w:p>
      <w:pPr>
        <w:rPr>
          <w:lang w:eastAsia="zh-TW"/>
        </w:rPr>
      </w:pPr>
    </w:p>
    <w:p>
      <w:pPr>
        <w:rPr>
          <w:iCs/>
          <w:color w:val="000000"/>
          <w:lang w:val="en-US"/>
        </w:rPr>
      </w:pPr>
    </w:p>
    <w:p>
      <w:pPr>
        <w:pStyle w:val="49"/>
      </w:pPr>
      <w:r>
        <w:t>Table 5</w:t>
      </w:r>
      <w:r>
        <w:rPr>
          <w:rFonts w:hint="eastAsia"/>
          <w:lang w:eastAsia="zh-CN"/>
        </w:rPr>
        <w:t>.20</w:t>
      </w:r>
      <w:r>
        <w:t>.</w:t>
      </w:r>
      <w:r>
        <w:rPr>
          <w:rFonts w:hint="eastAsia"/>
          <w:lang w:eastAsia="zh-CN"/>
        </w:rPr>
        <w:t>3</w:t>
      </w:r>
      <w:r>
        <w:t>-1: Reference sensitivity exceptions (MSD) due to receiver harmonic mixing for PC2 EN-DC in NR FR1</w:t>
      </w:r>
    </w:p>
    <w:tbl>
      <w:tblPr>
        <w:tblStyle w:val="25"/>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5"/>
        <w:gridCol w:w="865"/>
        <w:gridCol w:w="874"/>
        <w:gridCol w:w="1086"/>
        <w:gridCol w:w="1493"/>
        <w:gridCol w:w="873"/>
        <w:gridCol w:w="733"/>
        <w:gridCol w:w="1483"/>
        <w:gridCol w:w="1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0"/>
            </w:pPr>
            <w:r>
              <w:t>UL band</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0"/>
            </w:pPr>
            <w:r>
              <w:t>DL band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0"/>
            </w:pPr>
            <w:r>
              <w:t>UL BW</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0"/>
            </w:pPr>
            <w:r>
              <w:t>SCS of UL band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0"/>
            </w:pPr>
            <w:r>
              <w:t>UL RB Allocation</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0"/>
            </w:pPr>
            <w:r>
              <w:t>DL BW</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0"/>
            </w:pPr>
            <w:r>
              <w:t>MSD</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0"/>
            </w:pPr>
            <w:r>
              <w:t>UL/DL fc condition</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0"/>
            </w:pPr>
            <w: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pStyle w:val="40"/>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pStyle w:val="40"/>
            </w:pP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0"/>
            </w:pPr>
            <w:r>
              <w:t>(MHz)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0"/>
            </w:pPr>
            <w:r>
              <w:t>(kHz)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0"/>
            </w:pPr>
            <w:r>
              <w:t>L</w:t>
            </w:r>
            <w:r>
              <w:rPr>
                <w:vertAlign w:val="subscript"/>
              </w:rPr>
              <w:t>CRB</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0"/>
            </w:pPr>
            <w:r>
              <w:t>(MHz)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0"/>
            </w:pPr>
            <w:r>
              <w:t>(dB)</w:t>
            </w: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b/>
                <w:bCs/>
              </w:rPr>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n78</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26</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1"/>
              <w:rPr>
                <w:bCs/>
              </w:rPr>
            </w:pPr>
            <w:r>
              <w:rPr>
                <w:bCs/>
              </w:rPr>
              <w:t>10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1"/>
              <w:rPr>
                <w:bCs/>
              </w:rPr>
            </w:pPr>
            <w:r>
              <w:rPr>
                <w:bCs/>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1"/>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1"/>
              <w:rPr>
                <w:bCs/>
              </w:rPr>
            </w:pPr>
            <w:r>
              <w:rPr>
                <w:bCs/>
              </w:rPr>
              <w:t>8.1</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rPr>
                <w:bCs/>
              </w:rPr>
            </w:pPr>
            <w:r>
              <w:rPr>
                <w:bCs/>
              </w:rPr>
              <w:t>NOTE 14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rPr>
                <w:bCs/>
              </w:rPr>
            </w:pPr>
            <w:r>
              <w:rPr>
                <w:bCs/>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noWrap w:val="0"/>
            <w:vAlign w:val="center"/>
          </w:tcPr>
          <w:p>
            <w:pPr>
              <w:pStyle w:val="54"/>
            </w:pPr>
            <w:r>
              <w:t xml:space="preserve">NOTE 14: The requirements should be verified for DL EARFCN or NR ARFCN of the victim (lower) band (superscript LB) such that </w:t>
            </w:r>
            <w:r>
              <w:fldChar w:fldCharType="begin"/>
            </w:r>
            <w:r>
              <w:instrText xml:space="preserve"> QUOTE </w:instrText>
            </w:r>
            <w:r>
              <w:rPr>
                <w:position w:val="-6"/>
              </w:rPr>
              <w:pict>
                <v:shape id="_x0000_i1034" o:spt="75" type="#_x0000_t75" style="height:12pt;width:7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218&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321218&quot; wsp:rsidP=&quot;00321218&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gt;&lt;wx:font wx:val=&quot;Cambria Math&quot;/&gt;&lt;w:i/&gt;&lt;/w:rPr&gt;&lt;m:t&gt;DL&lt;/m:t&gt;&lt;/aml:content&gt;&lt;/aml:annotation&gt;&lt;/m:r&gt;&lt;/m:sub&gt;&lt;m:sup&gt;&lt;m:r&gt;&lt;aml:annotation aml:id=&quot;3&quot; w:type=&quot;Word.Insertion&quot; aml:author=&quot;Ziqi Liu&quot; aml:createdate=&quot;2025-02-19T21:26:00Z&quot;&gt;&lt;aml:content&gt;&lt;w:rPr&gt;&lt;w:rFonts w:ascii=&quot;Cambria Math&quot;/&gt;&lt;wx:font wx:val=&quot;Cambria Math&quot;/&gt;&lt;w:i/&gt;&lt;/w:rPr&gt;&lt;m:t&gt;LB&lt;/m:t&gt;&lt;/aml:content&gt;&lt;/aml:annotation&gt;&lt;/m:r&gt;&lt;/m:sup&gt;&lt;/m:sSubSup&gt;&lt;m:r&gt;&lt;aml:annotation aml:id=&quot;4&quot; w:type=&quot;Word.Insertion&quot; aml:author=&quot;Ziqi Liu&quot; aml:createdate=&quot;2025-02-19T21:26:00Z&quot;&gt;&lt;aml:content&gt;&lt;w:rPr&gt;&lt;w:rFonts w:ascii=&quot;Cambria Math&quot;/&gt;&lt;wx:font wx:val=&quot;Cambria Math&quot;/&gt;&lt;w:i/&gt;&lt;/w:rPr&gt;&lt;m:t&gt;=&lt;/m:t&gt;&lt;/aml:content&gt;&lt;/aml:annotation&gt;&lt;/m:r&gt;&lt;m:d&gt;&lt;m:dPr&gt;&lt;m:begChr m:val=&quot;⌊&quot;/&gt;&lt;m:endChr m:val=&quot;⌋&quot;/&gt;&lt;m:ctrlPr&gt;&lt;aml:annotation aml:id=&quot;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dPr&gt;&lt;m:e&gt;&lt;m:sSubSup&gt;&lt;m:sSubSupPr&gt;&lt;m:ctrlPr&gt;&lt;aml:annotation aml:id=&quot;6&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8&quot; w:type=&quot;Word.Insertion&quot; aml:author=&quot;Ziqi Liu&quot; aml:createdate=&quot;2025-02-19T21:26:00Z&quot;&gt;&lt;aml:content&gt;&lt;w:rPr&gt;&lt;w:rFonts w:ascii=&quot;Cambria Math&quot;/&gt;&lt;wx:font wx:val=&quot;Cambria Math&quot;/&gt;&lt;w:i/&gt;&lt;/w:rPr&gt;&lt;m:t&gt;UL&lt;/m:t&gt;&lt;/aml:content&gt;&lt;/aml:annotation&gt;&lt;/m:r&gt;&lt;/m:sub&gt;&lt;m:sup&gt;&lt;m:r&gt;&lt;aml:annotation aml:id=&quot;9&quot; w:type=&quot;Word.Insertion&quot; aml:author=&quot;Ziqi Liu&quot; aml:createdate=&quot;2025-02-19T21:26:00Z&quot;&gt;&lt;aml:content&gt;&lt;w:rPr&gt;&lt;w:rFonts w:ascii=&quot;Cambria Math&quot;/&gt;&lt;wx:font wx:val=&quot;Cambria Math&quot;/&gt;&lt;w:i/&gt;&lt;/w:rPr&gt;&lt;m:t&gt;HB&lt;/m:t&gt;&lt;/aml:content&gt;&lt;/aml:annotation&gt;&lt;/m:r&gt;&lt;/m:sup&gt;&lt;/m:sSubSup&gt;&lt;m:r&gt;&lt;aml:annotation aml:id=&quot;10&quot; w:type=&quot;Word.Insertion&quot; aml:author=&quot;Ziqi Liu&quot; aml:createdate=&quot;2025-02-19T21:26:00Z&quot;&gt;&lt;aml:content&gt;&lt;w:rPr&gt;&lt;w:rFonts w:ascii=&quot;Cambria Math&quot;/&gt;&lt;wx:font wx:val=&quot;Cambria Math&quot;/&gt;&lt;w:i/&gt;&lt;/w:rPr&gt;&lt;m:t&gt;/0.4&lt;/m:t&gt;&lt;/aml:content&gt;&lt;/aml:annotation&gt;&lt;/m:r&gt;&lt;/m:e&gt;&lt;/m:d&gt;&lt;m:r&gt;&lt;aml:annotation aml:id=&quot;11&quot; w:type=&quot;Word.Insertion&quot; aml:author=&quot;Ziqi Liu&quot; aml:createdate=&quot;2025-02-19T21:26:00Z&quot;&gt;&lt;aml:content&gt;&lt;w:rPr&gt;&lt;w:rFonts w:ascii=&quot;Cambria Math&quot;/&gt;&lt;wx:font wx:val=&quot;Cambria Math&quot;/&gt;&lt;w:i/&gt;&lt;/w:rPr&gt;&lt;m:t&gt;0.1&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7" chromakey="#FFFFFF" o:title=""/>
                  <o:lock v:ext="edit" aspectratio="t"/>
                  <w10:wrap type="none"/>
                  <w10:anchorlock/>
                </v:shape>
              </w:pict>
            </w:r>
            <w:r>
              <w:instrText xml:space="preserve"> </w:instrText>
            </w:r>
            <w:r>
              <w:fldChar w:fldCharType="separate"/>
            </w:r>
            <w:r>
              <w:rPr>
                <w:position w:val="-6"/>
              </w:rPr>
              <w:pict>
                <v:shape id="_x0000_i1035" o:spt="75" type="#_x0000_t75" style="height:12pt;width:7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218&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321218&quot; wsp:rsidP=&quot;00321218&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gt;&lt;wx:font wx:val=&quot;Cambria Math&quot;/&gt;&lt;w:i/&gt;&lt;/w:rPr&gt;&lt;m:t&gt;DL&lt;/m:t&gt;&lt;/aml:content&gt;&lt;/aml:annotation&gt;&lt;/m:r&gt;&lt;/m:sub&gt;&lt;m:sup&gt;&lt;m:r&gt;&lt;aml:annotation aml:id=&quot;3&quot; w:type=&quot;Word.Insertion&quot; aml:author=&quot;Ziqi Liu&quot; aml:createdate=&quot;2025-02-19T21:26:00Z&quot;&gt;&lt;aml:content&gt;&lt;w:rPr&gt;&lt;w:rFonts w:ascii=&quot;Cambria Math&quot;/&gt;&lt;wx:font wx:val=&quot;Cambria Math&quot;/&gt;&lt;w:i/&gt;&lt;/w:rPr&gt;&lt;m:t&gt;LB&lt;/m:t&gt;&lt;/aml:content&gt;&lt;/aml:annotation&gt;&lt;/m:r&gt;&lt;/m:sup&gt;&lt;/m:sSubSup&gt;&lt;m:r&gt;&lt;aml:annotation aml:id=&quot;4&quot; w:type=&quot;Word.Insertion&quot; aml:author=&quot;Ziqi Liu&quot; aml:createdate=&quot;2025-02-19T21:26:00Z&quot;&gt;&lt;aml:content&gt;&lt;w:rPr&gt;&lt;w:rFonts w:ascii=&quot;Cambria Math&quot;/&gt;&lt;wx:font wx:val=&quot;Cambria Math&quot;/&gt;&lt;w:i/&gt;&lt;/w:rPr&gt;&lt;m:t&gt;=&lt;/m:t&gt;&lt;/aml:content&gt;&lt;/aml:annotation&gt;&lt;/m:r&gt;&lt;m:d&gt;&lt;m:dPr&gt;&lt;m:begChr m:val=&quot;⌊&quot;/&gt;&lt;m:endChr m:val=&quot;⌋&quot;/&gt;&lt;m:ctrlPr&gt;&lt;aml:annotation aml:id=&quot;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dPr&gt;&lt;m:e&gt;&lt;m:sSubSup&gt;&lt;m:sSubSupPr&gt;&lt;m:ctrlPr&gt;&lt;aml:annotation aml:id=&quot;6&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8&quot; w:type=&quot;Word.Insertion&quot; aml:author=&quot;Ziqi Liu&quot; aml:createdate=&quot;2025-02-19T21:26:00Z&quot;&gt;&lt;aml:content&gt;&lt;w:rPr&gt;&lt;w:rFonts w:ascii=&quot;Cambria Math&quot;/&gt;&lt;wx:font wx:val=&quot;Cambria Math&quot;/&gt;&lt;w:i/&gt;&lt;/w:rPr&gt;&lt;m:t&gt;UL&lt;/m:t&gt;&lt;/aml:content&gt;&lt;/aml:annotation&gt;&lt;/m:r&gt;&lt;/m:sub&gt;&lt;m:sup&gt;&lt;m:r&gt;&lt;aml:annotation aml:id=&quot;9&quot; w:type=&quot;Word.Insertion&quot; aml:author=&quot;Ziqi Liu&quot; aml:createdate=&quot;2025-02-19T21:26:00Z&quot;&gt;&lt;aml:content&gt;&lt;w:rPr&gt;&lt;w:rFonts w:ascii=&quot;Cambria Math&quot;/&gt;&lt;wx:font wx:val=&quot;Cambria Math&quot;/&gt;&lt;w:i/&gt;&lt;/w:rPr&gt;&lt;m:t&gt;HB&lt;/m:t&gt;&lt;/aml:content&gt;&lt;/aml:annotation&gt;&lt;/m:r&gt;&lt;/m:sup&gt;&lt;/m:sSubSup&gt;&lt;m:r&gt;&lt;aml:annotation aml:id=&quot;10&quot; w:type=&quot;Word.Insertion&quot; aml:author=&quot;Ziqi Liu&quot; aml:createdate=&quot;2025-02-19T21:26:00Z&quot;&gt;&lt;aml:content&gt;&lt;w:rPr&gt;&lt;w:rFonts w:ascii=&quot;Cambria Math&quot;/&gt;&lt;wx:font wx:val=&quot;Cambria Math&quot;/&gt;&lt;w:i/&gt;&lt;/w:rPr&gt;&lt;m:t&gt;/0.4&lt;/m:t&gt;&lt;/aml:content&gt;&lt;/aml:annotation&gt;&lt;/m:r&gt;&lt;/m:e&gt;&lt;/m:d&gt;&lt;m:r&gt;&lt;aml:annotation aml:id=&quot;11&quot; w:type=&quot;Word.Insertion&quot; aml:author=&quot;Ziqi Liu&quot; aml:createdate=&quot;2025-02-19T21:26:00Z&quot;&gt;&lt;aml:content&gt;&lt;w:rPr&gt;&lt;w:rFonts w:ascii=&quot;Cambria Math&quot;/&gt;&lt;wx:font wx:val=&quot;Cambria Math&quot;/&gt;&lt;w:i/&gt;&lt;/w:rPr&gt;&lt;m:t&gt;0.1&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7" chromakey="#FFFFFF" o:title=""/>
                  <o:lock v:ext="edit" aspectratio="t"/>
                  <w10:wrap type="none"/>
                  <w10:anchorlock/>
                </v:shape>
              </w:pict>
            </w:r>
            <w:r>
              <w:fldChar w:fldCharType="end"/>
            </w:r>
            <w:r>
              <w:t xml:space="preserve">  and</w:t>
            </w:r>
            <w:r>
              <w:rPr>
                <w:lang w:val="en-US" w:eastAsia="zh-CN"/>
              </w:rPr>
              <w:t xml:space="preserve"> </w:t>
            </w:r>
            <w:r>
              <w:rPr>
                <w:lang w:val="en-US" w:eastAsia="zh-CN"/>
              </w:rPr>
              <w:fldChar w:fldCharType="begin"/>
            </w:r>
            <w:r>
              <w:rPr>
                <w:lang w:val="en-US" w:eastAsia="zh-CN"/>
              </w:rPr>
              <w:instrText xml:space="preserve"> QUOTE </w:instrText>
            </w:r>
            <w:r>
              <w:rPr>
                <w:position w:val="-7"/>
              </w:rPr>
              <w:pict>
                <v:shape id="_x0000_i1036" o:spt="75" type="#_x0000_t75" style="height:12.5pt;width:21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0DAA&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10DAA&quot; wsp:rsidP=&quot;00E10DAA&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26: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26: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lang w:val="en-US" w:eastAsia="zh-CN"/>
              </w:rPr>
              <w:instrText xml:space="preserve"> </w:instrText>
            </w:r>
            <w:r>
              <w:rPr>
                <w:lang w:val="en-US" w:eastAsia="zh-CN"/>
              </w:rPr>
              <w:fldChar w:fldCharType="separate"/>
            </w:r>
            <w:r>
              <w:rPr>
                <w:position w:val="-7"/>
              </w:rPr>
              <w:pict>
                <v:shape id="_x0000_i1037" o:spt="75" type="#_x0000_t75" style="height:12.5pt;width:21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0DAA&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10DAA&quot; wsp:rsidP=&quot;00E10DAA&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26: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26: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lang w:val="en-US" w:eastAsia="zh-CN"/>
              </w:rPr>
              <w:fldChar w:fldCharType="end"/>
            </w:r>
            <w:r>
              <w:rPr>
                <w:lang w:val="en-US" w:eastAsia="zh-CN"/>
              </w:rPr>
              <w:t xml:space="preserve"> </w:t>
            </w:r>
            <w:r>
              <w:t xml:space="preserve">with </w:t>
            </w:r>
            <w:r>
              <w:object>
                <v:shape id="_x0000_i1038" o:spt="75" type="#_x0000_t75" style="height:15.5pt;width:15.5pt;" o:ole="t" filled="f" o:preferrelative="t" stroked="f" coordsize="21600,21600">
                  <v:path/>
                  <v:fill on="f" focussize="0,0"/>
                  <v:stroke on="f"/>
                  <v:imagedata r:id="rId14" o:title=""/>
                  <o:lock v:ext="edit" aspectratio="t"/>
                  <w10:wrap type="none"/>
                  <w10:anchorlock/>
                </v:shape>
                <o:OLEObject Type="Embed" ProgID="Equation.3" ShapeID="_x0000_i1038" DrawAspect="Content" ObjectID="_1468075728" r:id="rId18">
                  <o:LockedField>false</o:LockedField>
                </o:OLEObject>
              </w:object>
            </w:r>
            <w:r>
              <w:t xml:space="preserve">  the DL carrier frequency in the lower band and </w:t>
            </w:r>
            <w:r>
              <w:fldChar w:fldCharType="begin"/>
            </w:r>
            <w:r>
              <w:instrText xml:space="preserve"> QUOTE </w:instrText>
            </w:r>
            <w:r>
              <w:rPr>
                <w:position w:val="-4"/>
              </w:rPr>
              <w:pict>
                <v:shape id="_x0000_i1039" o:spt="75" type="#_x0000_t75" style="height:11pt;width:1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61E1&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7B61E1&quot; wsp:rsidP=&quot;007B61E1&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instrText xml:space="preserve"> </w:instrText>
            </w:r>
            <w:r>
              <w:fldChar w:fldCharType="separate"/>
            </w:r>
            <w:r>
              <w:rPr>
                <w:position w:val="-4"/>
              </w:rPr>
              <w:pict>
                <v:shape id="_x0000_i1040" o:spt="75" type="#_x0000_t75" style="height:11pt;width:1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61E1&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7B61E1&quot; wsp:rsidP=&quot;007B61E1&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fldChar w:fldCharType="end"/>
            </w:r>
            <w:r>
              <w:t xml:space="preserve"> the UL carrier frequency in the higher band, both in MHz. </w:t>
            </w:r>
          </w:p>
          <w:p>
            <w:pPr>
              <w:pStyle w:val="41"/>
              <w:rPr>
                <w:bCs/>
              </w:rPr>
            </w:pPr>
          </w:p>
        </w:tc>
      </w:tr>
    </w:tbl>
    <w:p>
      <w:pPr>
        <w:rPr>
          <w:lang w:eastAsia="zh-CN"/>
        </w:rPr>
      </w:pPr>
    </w:p>
    <w:p>
      <w:pPr>
        <w:rPr>
          <w:lang w:eastAsia="zh-TW"/>
        </w:rPr>
      </w:pPr>
    </w:p>
    <w:p>
      <w:pPr>
        <w:rPr>
          <w:lang w:eastAsia="zh-TW"/>
        </w:rPr>
      </w:pPr>
    </w:p>
    <w:p>
      <w:pPr>
        <w:pStyle w:val="49"/>
      </w:pPr>
      <w:r>
        <w:t>Table 5</w:t>
      </w:r>
      <w:r>
        <w:rPr>
          <w:rFonts w:hint="eastAsia"/>
          <w:lang w:eastAsia="zh-CN"/>
        </w:rPr>
        <w:t>.20</w:t>
      </w:r>
      <w:r>
        <w:t>.3-</w:t>
      </w:r>
      <w:r>
        <w:rPr>
          <w:lang w:eastAsia="zh-TW"/>
        </w:rPr>
        <w:t>2</w:t>
      </w:r>
      <w:r>
        <w:t>: MSD test point for PCell due to dual uplink operation for PC2 EN-DC in NR FR1 (two bands)</w:t>
      </w:r>
    </w:p>
    <w:tbl>
      <w:tblPr>
        <w:tblStyle w:val="25"/>
        <w:tblW w:w="457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3"/>
        <w:gridCol w:w="836"/>
        <w:gridCol w:w="784"/>
        <w:gridCol w:w="1381"/>
        <w:gridCol w:w="1287"/>
        <w:gridCol w:w="1056"/>
        <w:gridCol w:w="916"/>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13" w:type="pct"/>
            <w:tcBorders>
              <w:top w:val="single" w:color="auto" w:sz="4" w:space="0"/>
              <w:left w:val="single" w:color="auto" w:sz="4" w:space="0"/>
              <w:bottom w:val="single" w:color="auto" w:sz="4" w:space="0"/>
              <w:right w:val="single" w:color="auto" w:sz="4" w:space="0"/>
            </w:tcBorders>
            <w:noWrap w:val="0"/>
            <w:vAlign w:val="center"/>
          </w:tcPr>
          <w:p>
            <w:pPr>
              <w:pStyle w:val="40"/>
            </w:pPr>
            <w:r>
              <w:rPr>
                <w:lang w:eastAsia="ja-JP"/>
              </w:rPr>
              <w:t>EN-DC</w:t>
            </w:r>
          </w:p>
          <w:p>
            <w:pPr>
              <w:pStyle w:val="40"/>
            </w:pPr>
            <w:r>
              <w:t>Configuration</w:t>
            </w:r>
          </w:p>
        </w:tc>
        <w:tc>
          <w:tcPr>
            <w:tcW w:w="449" w:type="pct"/>
            <w:tcBorders>
              <w:top w:val="single" w:color="auto" w:sz="4" w:space="0"/>
              <w:left w:val="single" w:color="auto" w:sz="4" w:space="0"/>
              <w:bottom w:val="single" w:color="auto" w:sz="4" w:space="0"/>
              <w:right w:val="single" w:color="auto" w:sz="4" w:space="0"/>
            </w:tcBorders>
            <w:noWrap w:val="0"/>
            <w:vAlign w:val="center"/>
          </w:tcPr>
          <w:p>
            <w:pPr>
              <w:pStyle w:val="40"/>
            </w:pPr>
            <w:r>
              <w:t xml:space="preserve">EUTRA or </w:t>
            </w:r>
            <w:r>
              <w:rPr>
                <w:lang w:eastAsia="ja-JP"/>
              </w:rPr>
              <w:t>NR</w:t>
            </w:r>
            <w:r>
              <w:t xml:space="preserve"> band</w:t>
            </w:r>
          </w:p>
        </w:tc>
        <w:tc>
          <w:tcPr>
            <w:tcW w:w="437" w:type="pct"/>
            <w:tcBorders>
              <w:top w:val="single" w:color="auto" w:sz="4" w:space="0"/>
              <w:left w:val="single" w:color="auto" w:sz="4" w:space="0"/>
              <w:bottom w:val="single" w:color="auto" w:sz="4" w:space="0"/>
              <w:right w:val="single" w:color="auto" w:sz="4" w:space="0"/>
            </w:tcBorders>
            <w:noWrap w:val="0"/>
            <w:vAlign w:val="center"/>
          </w:tcPr>
          <w:p>
            <w:pPr>
              <w:pStyle w:val="40"/>
            </w:pPr>
            <w:r>
              <w:t>UL F</w:t>
            </w:r>
            <w:r>
              <w:rPr>
                <w:vertAlign w:val="subscript"/>
              </w:rPr>
              <w:t>c</w:t>
            </w:r>
            <w:r>
              <w:t xml:space="preserve"> </w:t>
            </w:r>
            <w:r>
              <w:br w:type="textWrapping"/>
            </w:r>
            <w:r>
              <w:t>(MHz)</w:t>
            </w:r>
          </w:p>
        </w:tc>
        <w:tc>
          <w:tcPr>
            <w:tcW w:w="768" w:type="pct"/>
            <w:tcBorders>
              <w:top w:val="single" w:color="auto" w:sz="4" w:space="0"/>
              <w:left w:val="single" w:color="auto" w:sz="4" w:space="0"/>
              <w:bottom w:val="single" w:color="auto" w:sz="4" w:space="0"/>
              <w:right w:val="single" w:color="auto" w:sz="4" w:space="0"/>
            </w:tcBorders>
            <w:noWrap w:val="0"/>
            <w:vAlign w:val="center"/>
          </w:tcPr>
          <w:p>
            <w:pPr>
              <w:pStyle w:val="40"/>
            </w:pPr>
            <w:r>
              <w:t xml:space="preserve">UL/DL BW </w:t>
            </w:r>
            <w:r>
              <w:br w:type="textWrapping"/>
            </w:r>
            <w:r>
              <w:t>(MHz)</w:t>
            </w:r>
          </w:p>
        </w:tc>
        <w:tc>
          <w:tcPr>
            <w:tcW w:w="716" w:type="pct"/>
            <w:tcBorders>
              <w:top w:val="single" w:color="auto" w:sz="4" w:space="0"/>
              <w:left w:val="single" w:color="auto" w:sz="4" w:space="0"/>
              <w:bottom w:val="single" w:color="auto" w:sz="4" w:space="0"/>
              <w:right w:val="single" w:color="auto" w:sz="4" w:space="0"/>
            </w:tcBorders>
            <w:noWrap w:val="0"/>
            <w:vAlign w:val="center"/>
          </w:tcPr>
          <w:p>
            <w:pPr>
              <w:pStyle w:val="40"/>
            </w:pPr>
            <w:r>
              <w:t xml:space="preserve">UL </w:t>
            </w:r>
            <w:r>
              <w:br w:type="textWrapping"/>
            </w:r>
            <w:r>
              <w:t>L</w:t>
            </w:r>
            <w:r>
              <w:rPr>
                <w:vertAlign w:val="subscript"/>
              </w:rPr>
              <w:t>CRB</w:t>
            </w:r>
          </w:p>
        </w:tc>
        <w:tc>
          <w:tcPr>
            <w:tcW w:w="588" w:type="pct"/>
            <w:tcBorders>
              <w:top w:val="single" w:color="auto" w:sz="4" w:space="0"/>
              <w:left w:val="single" w:color="auto" w:sz="4" w:space="0"/>
              <w:bottom w:val="single" w:color="auto" w:sz="4" w:space="0"/>
              <w:right w:val="single" w:color="auto" w:sz="4" w:space="0"/>
            </w:tcBorders>
            <w:noWrap w:val="0"/>
            <w:vAlign w:val="center"/>
          </w:tcPr>
          <w:p>
            <w:pPr>
              <w:pStyle w:val="40"/>
            </w:pPr>
            <w:r>
              <w:t>DL F</w:t>
            </w:r>
            <w:r>
              <w:rPr>
                <w:vertAlign w:val="subscript"/>
              </w:rPr>
              <w:t>c</w:t>
            </w:r>
            <w:r>
              <w:t xml:space="preserve"> (MHz)</w:t>
            </w:r>
          </w:p>
        </w:tc>
        <w:tc>
          <w:tcPr>
            <w:tcW w:w="510" w:type="pct"/>
            <w:tcBorders>
              <w:top w:val="single" w:color="auto" w:sz="4" w:space="0"/>
              <w:left w:val="single" w:color="auto" w:sz="4" w:space="0"/>
              <w:bottom w:val="single" w:color="auto" w:sz="4" w:space="0"/>
              <w:right w:val="single" w:color="auto" w:sz="4" w:space="0"/>
            </w:tcBorders>
            <w:noWrap w:val="0"/>
            <w:vAlign w:val="center"/>
          </w:tcPr>
          <w:p>
            <w:pPr>
              <w:pStyle w:val="40"/>
            </w:pPr>
            <w:r>
              <w:t xml:space="preserve">MSD </w:t>
            </w:r>
            <w:r>
              <w:br w:type="textWrapping"/>
            </w:r>
            <w:r>
              <w:t>(dB)</w:t>
            </w:r>
          </w:p>
        </w:tc>
        <w:tc>
          <w:tcPr>
            <w:tcW w:w="419" w:type="pct"/>
            <w:tcBorders>
              <w:top w:val="single" w:color="auto" w:sz="4" w:space="0"/>
              <w:left w:val="single" w:color="auto" w:sz="4" w:space="0"/>
              <w:bottom w:val="single" w:color="auto" w:sz="4" w:space="0"/>
              <w:right w:val="single" w:color="auto" w:sz="4" w:space="0"/>
            </w:tcBorders>
            <w:noWrap w:val="0"/>
            <w:vAlign w:val="center"/>
          </w:tcPr>
          <w:p>
            <w:pPr>
              <w:pStyle w:val="40"/>
            </w:pPr>
            <w: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13" w:type="pct"/>
            <w:vMerge w:val="restart"/>
            <w:tcBorders>
              <w:top w:val="single" w:color="auto" w:sz="4" w:space="0"/>
              <w:left w:val="single" w:color="auto" w:sz="4" w:space="0"/>
              <w:bottom w:val="single" w:color="auto" w:sz="4" w:space="0"/>
              <w:right w:val="single" w:color="auto" w:sz="4" w:space="0"/>
            </w:tcBorders>
            <w:noWrap w:val="0"/>
            <w:vAlign w:val="top"/>
          </w:tcPr>
          <w:p>
            <w:pPr>
              <w:pStyle w:val="41"/>
              <w:rPr>
                <w:lang w:eastAsia="fi-FI"/>
              </w:rPr>
            </w:pPr>
            <w:r>
              <w:rPr>
                <w:lang w:eastAsia="fi-FI"/>
              </w:rPr>
              <w:t>DC_26A_n78A</w:t>
            </w:r>
          </w:p>
          <w:p>
            <w:pPr>
              <w:pStyle w:val="41"/>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1"/>
              <w:rPr>
                <w:lang w:eastAsia="zh-TW"/>
              </w:rPr>
            </w:pPr>
            <w:r>
              <w:rPr>
                <w:kern w:val="24"/>
                <w:lang w:eastAsia="zh-CN"/>
              </w:rPr>
              <w:t>26</w:t>
            </w:r>
          </w:p>
        </w:tc>
        <w:tc>
          <w:tcPr>
            <w:tcW w:w="437" w:type="pct"/>
            <w:tcBorders>
              <w:top w:val="single" w:color="auto" w:sz="4" w:space="0"/>
              <w:left w:val="single" w:color="auto" w:sz="4" w:space="0"/>
              <w:bottom w:val="single" w:color="auto" w:sz="4" w:space="0"/>
              <w:right w:val="single" w:color="auto" w:sz="4" w:space="0"/>
            </w:tcBorders>
            <w:noWrap/>
            <w:vAlign w:val="top"/>
          </w:tcPr>
          <w:p>
            <w:pPr>
              <w:pStyle w:val="41"/>
              <w:rPr>
                <w:rFonts w:eastAsia="等线"/>
                <w:lang w:eastAsia="ja-JP"/>
              </w:rPr>
            </w:pPr>
            <w:r>
              <w:rPr>
                <w:rFonts w:cs="Arial"/>
              </w:rPr>
              <w:t>836.5</w:t>
            </w:r>
          </w:p>
        </w:tc>
        <w:tc>
          <w:tcPr>
            <w:tcW w:w="768" w:type="pct"/>
            <w:tcBorders>
              <w:top w:val="single" w:color="auto" w:sz="4" w:space="0"/>
              <w:left w:val="single" w:color="auto" w:sz="4" w:space="0"/>
              <w:bottom w:val="single" w:color="auto" w:sz="4" w:space="0"/>
              <w:right w:val="single" w:color="auto" w:sz="4" w:space="0"/>
            </w:tcBorders>
            <w:noWrap/>
            <w:vAlign w:val="top"/>
          </w:tcPr>
          <w:p>
            <w:pPr>
              <w:pStyle w:val="41"/>
              <w:rPr>
                <w:rFonts w:eastAsia="等线"/>
                <w:lang w:eastAsia="ja-JP"/>
              </w:rPr>
            </w:pPr>
            <w:r>
              <w:rPr>
                <w:rFonts w:cs="Arial"/>
              </w:rPr>
              <w:t>5</w:t>
            </w:r>
          </w:p>
        </w:tc>
        <w:tc>
          <w:tcPr>
            <w:tcW w:w="716" w:type="pct"/>
            <w:tcBorders>
              <w:top w:val="single" w:color="auto" w:sz="4" w:space="0"/>
              <w:left w:val="single" w:color="auto" w:sz="4" w:space="0"/>
              <w:bottom w:val="single" w:color="auto" w:sz="4" w:space="0"/>
              <w:right w:val="single" w:color="auto" w:sz="4" w:space="0"/>
            </w:tcBorders>
            <w:noWrap/>
            <w:vAlign w:val="top"/>
          </w:tcPr>
          <w:p>
            <w:pPr>
              <w:pStyle w:val="41"/>
              <w:rPr>
                <w:rFonts w:eastAsia="等线"/>
                <w:lang w:eastAsia="ja-JP"/>
              </w:rPr>
            </w:pPr>
            <w:r>
              <w:rPr>
                <w:rFonts w:cs="Arial"/>
              </w:rPr>
              <w:t>25</w:t>
            </w:r>
          </w:p>
        </w:tc>
        <w:tc>
          <w:tcPr>
            <w:tcW w:w="588" w:type="pct"/>
            <w:tcBorders>
              <w:top w:val="single" w:color="auto" w:sz="4" w:space="0"/>
              <w:left w:val="single" w:color="auto" w:sz="4" w:space="0"/>
              <w:bottom w:val="single" w:color="auto" w:sz="4" w:space="0"/>
              <w:right w:val="single" w:color="auto" w:sz="4" w:space="0"/>
            </w:tcBorders>
            <w:noWrap/>
            <w:vAlign w:val="top"/>
          </w:tcPr>
          <w:p>
            <w:pPr>
              <w:pStyle w:val="41"/>
              <w:rPr>
                <w:rFonts w:eastAsia="等线"/>
                <w:lang w:eastAsia="ja-JP"/>
              </w:rPr>
            </w:pPr>
            <w:r>
              <w:rPr>
                <w:rFonts w:cs="Arial"/>
              </w:rPr>
              <w:t>881.5</w:t>
            </w:r>
          </w:p>
        </w:tc>
        <w:tc>
          <w:tcPr>
            <w:tcW w:w="510" w:type="pct"/>
            <w:tcBorders>
              <w:top w:val="single" w:color="auto" w:sz="4" w:space="0"/>
              <w:left w:val="single" w:color="auto" w:sz="4" w:space="0"/>
              <w:right w:val="single" w:color="auto" w:sz="4" w:space="0"/>
            </w:tcBorders>
            <w:noWrap/>
            <w:vAlign w:val="top"/>
          </w:tcPr>
          <w:p>
            <w:pPr>
              <w:pStyle w:val="41"/>
              <w:rPr>
                <w:rFonts w:eastAsia="等线"/>
                <w:lang w:eastAsia="ja-JP"/>
              </w:rPr>
            </w:pPr>
            <w:r>
              <w:t>23.8</w:t>
            </w:r>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1"/>
              <w:rPr>
                <w:lang w:eastAsia="zh-TW"/>
              </w:rPr>
            </w:pPr>
            <w:r>
              <w:rPr>
                <w:rFonts w:eastAsia="等线" w:cs="Arial"/>
                <w:szCs w:val="18"/>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top"/>
          </w:tcPr>
          <w:p>
            <w:pPr>
              <w:pStyle w:val="41"/>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1"/>
              <w:rPr>
                <w:lang w:eastAsia="zh-TW"/>
              </w:rPr>
            </w:pPr>
            <w:r>
              <w:rPr>
                <w:kern w:val="24"/>
                <w:lang w:eastAsia="zh-CN"/>
              </w:rPr>
              <w:t>n78</w:t>
            </w:r>
          </w:p>
        </w:tc>
        <w:tc>
          <w:tcPr>
            <w:tcW w:w="437" w:type="pct"/>
            <w:tcBorders>
              <w:top w:val="single" w:color="auto" w:sz="4" w:space="0"/>
              <w:left w:val="single" w:color="auto" w:sz="4" w:space="0"/>
              <w:bottom w:val="single" w:color="auto" w:sz="4" w:space="0"/>
              <w:right w:val="single" w:color="auto" w:sz="4" w:space="0"/>
            </w:tcBorders>
            <w:noWrap/>
            <w:vAlign w:val="top"/>
          </w:tcPr>
          <w:p>
            <w:pPr>
              <w:pStyle w:val="41"/>
              <w:rPr>
                <w:rFonts w:eastAsia="等线"/>
                <w:lang w:eastAsia="ja-JP"/>
              </w:rPr>
            </w:pPr>
            <w:r>
              <w:rPr>
                <w:rFonts w:cs="Arial"/>
              </w:rPr>
              <w:t>3391</w:t>
            </w:r>
          </w:p>
        </w:tc>
        <w:tc>
          <w:tcPr>
            <w:tcW w:w="768" w:type="pct"/>
            <w:tcBorders>
              <w:top w:val="single" w:color="auto" w:sz="4" w:space="0"/>
              <w:left w:val="single" w:color="auto" w:sz="4" w:space="0"/>
              <w:bottom w:val="single" w:color="auto" w:sz="4" w:space="0"/>
              <w:right w:val="single" w:color="auto" w:sz="4" w:space="0"/>
            </w:tcBorders>
            <w:noWrap/>
            <w:vAlign w:val="top"/>
          </w:tcPr>
          <w:p>
            <w:pPr>
              <w:pStyle w:val="41"/>
              <w:rPr>
                <w:rFonts w:eastAsia="等线"/>
                <w:lang w:eastAsia="ja-JP"/>
              </w:rPr>
            </w:pPr>
            <w:r>
              <w:rPr>
                <w:rFonts w:cs="Arial"/>
                <w:lang w:eastAsia="ja-JP"/>
              </w:rPr>
              <w:t>10</w:t>
            </w:r>
          </w:p>
        </w:tc>
        <w:tc>
          <w:tcPr>
            <w:tcW w:w="716" w:type="pct"/>
            <w:tcBorders>
              <w:top w:val="single" w:color="auto" w:sz="4" w:space="0"/>
              <w:left w:val="single" w:color="auto" w:sz="4" w:space="0"/>
              <w:bottom w:val="single" w:color="auto" w:sz="4" w:space="0"/>
              <w:right w:val="single" w:color="auto" w:sz="4" w:space="0"/>
            </w:tcBorders>
            <w:noWrap/>
            <w:vAlign w:val="top"/>
          </w:tcPr>
          <w:p>
            <w:pPr>
              <w:pStyle w:val="41"/>
              <w:rPr>
                <w:rFonts w:eastAsia="等线"/>
                <w:lang w:eastAsia="ja-JP"/>
              </w:rPr>
            </w:pPr>
            <w:r>
              <w:rPr>
                <w:rFonts w:cs="Arial"/>
              </w:rPr>
              <w:t>50</w:t>
            </w:r>
          </w:p>
        </w:tc>
        <w:tc>
          <w:tcPr>
            <w:tcW w:w="588" w:type="pct"/>
            <w:tcBorders>
              <w:top w:val="single" w:color="auto" w:sz="4" w:space="0"/>
              <w:left w:val="single" w:color="auto" w:sz="4" w:space="0"/>
              <w:bottom w:val="single" w:color="auto" w:sz="4" w:space="0"/>
              <w:right w:val="single" w:color="auto" w:sz="4" w:space="0"/>
            </w:tcBorders>
            <w:noWrap/>
            <w:vAlign w:val="top"/>
          </w:tcPr>
          <w:p>
            <w:pPr>
              <w:pStyle w:val="41"/>
              <w:rPr>
                <w:rFonts w:eastAsia="等线"/>
                <w:lang w:eastAsia="ja-JP"/>
              </w:rPr>
            </w:pPr>
            <w:r>
              <w:rPr>
                <w:rFonts w:cs="Arial"/>
              </w:rPr>
              <w:t>3391</w:t>
            </w:r>
          </w:p>
        </w:tc>
        <w:tc>
          <w:tcPr>
            <w:tcW w:w="510" w:type="pct"/>
            <w:tcBorders>
              <w:top w:val="single" w:color="auto" w:sz="4" w:space="0"/>
              <w:left w:val="single" w:color="auto" w:sz="4" w:space="0"/>
              <w:bottom w:val="single" w:color="auto" w:sz="4" w:space="0"/>
              <w:right w:val="single" w:color="auto" w:sz="4" w:space="0"/>
            </w:tcBorders>
            <w:noWrap/>
            <w:vAlign w:val="top"/>
          </w:tcPr>
          <w:p>
            <w:pPr>
              <w:pStyle w:val="41"/>
              <w:rPr>
                <w:rFonts w:eastAsia="等线"/>
                <w:lang w:eastAsia="ja-JP"/>
              </w:rPr>
            </w:pPr>
            <w:r>
              <w:rPr>
                <w:rFonts w:cs="Arial"/>
                <w:lang w:eastAsia="ja-JP"/>
              </w:rPr>
              <w:t>N/A</w:t>
            </w:r>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1"/>
              <w:rPr>
                <w:lang w:eastAsia="zh-TW"/>
              </w:rPr>
            </w:pPr>
            <w:r>
              <w:t>N/A</w:t>
            </w:r>
          </w:p>
        </w:tc>
      </w:tr>
    </w:tbl>
    <w:p>
      <w:pPr>
        <w:jc w:val="both"/>
        <w:rPr>
          <w:lang w:eastAsia="zh-CN"/>
        </w:rPr>
      </w:pPr>
    </w:p>
    <w:p>
      <w:pPr>
        <w:jc w:val="right"/>
        <w:rPr>
          <w:lang w:eastAsia="zh-CN"/>
        </w:rPr>
      </w:pPr>
    </w:p>
    <w:p>
      <w:pPr>
        <w:pStyle w:val="4"/>
        <w:rPr>
          <w:lang w:eastAsia="ja-JP"/>
        </w:rPr>
      </w:pPr>
      <w:bookmarkStart w:id="333" w:name="_Toc28264"/>
      <w:r>
        <w:rPr>
          <w:lang w:eastAsia="ja-JP"/>
        </w:rPr>
        <w:t>5</w:t>
      </w:r>
      <w:r>
        <w:rPr>
          <w:rFonts w:hint="eastAsia"/>
          <w:lang w:eastAsia="zh-CN"/>
        </w:rPr>
        <w:t>.20</w:t>
      </w:r>
      <w:r>
        <w:rPr>
          <w:lang w:eastAsia="ja-JP"/>
        </w:rPr>
        <w:t>.4</w:t>
      </w:r>
      <w:r>
        <w:rPr>
          <w:lang w:eastAsia="ja-JP"/>
        </w:rPr>
        <w:tab/>
      </w:r>
      <w:r>
        <w:rPr>
          <w:lang w:eastAsia="ja-JP"/>
        </w:rPr>
        <w:t>∆TIB and ∆RIB values</w:t>
      </w:r>
      <w:bookmarkEnd w:id="333"/>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334" w:name="_Toc14554"/>
      <w:r>
        <w:rPr>
          <w:rFonts w:hint="eastAsia"/>
          <w:lang w:eastAsia="zh-CN"/>
        </w:rPr>
        <w:t>5.21</w:t>
      </w:r>
      <w:r>
        <w:tab/>
      </w:r>
      <w:r>
        <w:rPr>
          <w:lang w:eastAsia="zh-CN"/>
        </w:rPr>
        <w:t>DC_40A_n41A</w:t>
      </w:r>
      <w:bookmarkEnd w:id="334"/>
    </w:p>
    <w:p>
      <w:pPr>
        <w:pStyle w:val="4"/>
        <w:rPr>
          <w:lang w:eastAsia="zh-CN"/>
        </w:rPr>
      </w:pPr>
      <w:bookmarkStart w:id="335" w:name="_Toc25634"/>
      <w:r>
        <w:rPr>
          <w:lang w:eastAsia="zh-CN"/>
        </w:rPr>
        <w:t>5</w:t>
      </w:r>
      <w:r>
        <w:rPr>
          <w:rFonts w:hint="eastAsia"/>
          <w:lang w:eastAsia="zh-CN"/>
        </w:rPr>
        <w:t>.21</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335"/>
    </w:p>
    <w:p>
      <w:pPr>
        <w:pStyle w:val="49"/>
      </w:pPr>
      <w:r>
        <w:t>Table 5</w:t>
      </w:r>
      <w:r>
        <w:rPr>
          <w:rFonts w:hint="eastAsia" w:cs="Arial"/>
          <w:lang w:eastAsia="zh-CN"/>
        </w:rPr>
        <w:t>.21</w:t>
      </w:r>
      <w:r>
        <w:rPr>
          <w:rFonts w:eastAsia="等线" w:cs="Arial"/>
          <w:lang w:eastAsia="zh-CN"/>
        </w:rPr>
        <w:t>.1</w:t>
      </w:r>
      <w:r>
        <w:rPr>
          <w:rFonts w:eastAsia="等线" w:cs="Arial"/>
        </w:rPr>
        <w:t>-1</w:t>
      </w:r>
      <w:r>
        <w:t>: Inter-band EN-DC configurations within FR1 (two bands)</w:t>
      </w:r>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DC_40A_n41A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DC_40A_n41A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336" w:name="_Toc15646"/>
      <w:r>
        <w:rPr>
          <w:lang w:eastAsia="zh-CN"/>
        </w:rPr>
        <w:t>5</w:t>
      </w:r>
      <w:r>
        <w:rPr>
          <w:rFonts w:hint="eastAsia"/>
          <w:lang w:eastAsia="zh-CN"/>
        </w:rPr>
        <w:t>.21</w:t>
      </w:r>
      <w:r>
        <w:rPr>
          <w:lang w:eastAsia="zh-CN"/>
        </w:rPr>
        <w:t>.</w:t>
      </w:r>
      <w:r>
        <w:rPr>
          <w:rFonts w:hint="eastAsia"/>
          <w:lang w:eastAsia="zh-CN"/>
        </w:rPr>
        <w:t>2</w:t>
      </w:r>
      <w:r>
        <w:rPr>
          <w:lang w:eastAsia="zh-CN"/>
        </w:rPr>
        <w:tab/>
      </w:r>
      <w:r>
        <w:rPr>
          <w:lang w:val="en-US" w:eastAsia="zh-CN"/>
        </w:rPr>
        <w:t>Maximum output power</w:t>
      </w:r>
      <w:bookmarkEnd w:id="336"/>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.21</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5"/>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DC_40A_n41A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337" w:name="_Toc29088"/>
      <w:r>
        <w:t>5</w:t>
      </w:r>
      <w:r>
        <w:rPr>
          <w:rFonts w:hint="eastAsia"/>
          <w:lang w:eastAsia="zh-CN"/>
        </w:rPr>
        <w:t>.21</w:t>
      </w:r>
      <w:r>
        <w:t>.</w:t>
      </w:r>
      <w:r>
        <w:rPr>
          <w:rFonts w:hint="eastAsia"/>
          <w:lang w:eastAsia="zh-CN"/>
        </w:rPr>
        <w:t>3</w:t>
      </w:r>
      <w:r>
        <w:rPr>
          <w:rFonts w:ascii="Courier New" w:hAnsi="Courier New"/>
          <w:sz w:val="22"/>
          <w:szCs w:val="22"/>
          <w:lang w:eastAsia="sv-SE"/>
        </w:rPr>
        <w:tab/>
      </w:r>
      <w:r>
        <w:rPr>
          <w:lang w:eastAsia="ja-JP"/>
        </w:rPr>
        <w:t>REFSENS requirements</w:t>
      </w:r>
      <w:bookmarkEnd w:id="337"/>
    </w:p>
    <w:p>
      <w:pPr>
        <w:rPr>
          <w:lang w:eastAsia="zh-TW"/>
        </w:rPr>
      </w:pPr>
      <w:r>
        <w:rPr>
          <w:lang w:eastAsia="zh-TW"/>
        </w:rPr>
        <w:t>Analysis of REFSENS exceptions or MSD requirements is needed due to higher power UL DC. Since MSD of CA_n40-n41 is already specified, it can be reused here</w:t>
      </w:r>
    </w:p>
    <w:p>
      <w:pPr>
        <w:jc w:val="both"/>
        <w:rPr>
          <w:lang w:eastAsia="zh-CN"/>
        </w:rPr>
      </w:pPr>
    </w:p>
    <w:p>
      <w:pPr>
        <w:pStyle w:val="49"/>
      </w:pPr>
      <w:r>
        <w:t>Table 5</w:t>
      </w:r>
      <w:r>
        <w:rPr>
          <w:rFonts w:hint="eastAsia"/>
          <w:lang w:eastAsia="zh-CN"/>
        </w:rPr>
        <w:t>.21</w:t>
      </w:r>
      <w:r>
        <w:t xml:space="preserve">.3.-1: Reference sensitivity exceptions (MSD) due to cross band isolation and uplink/downlink configurations for </w:t>
      </w:r>
      <w:r>
        <w:rPr>
          <w:lang w:eastAsia="zh-CN"/>
        </w:rPr>
        <w:t xml:space="preserve">PC2 </w:t>
      </w:r>
      <w:r>
        <w:t>EN-DC in NR FR1</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36"/>
        <w:gridCol w:w="820"/>
        <w:gridCol w:w="770"/>
        <w:gridCol w:w="844"/>
        <w:gridCol w:w="1809"/>
        <w:gridCol w:w="820"/>
        <w:gridCol w:w="770"/>
        <w:gridCol w:w="89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5" w:type="dxa"/>
            <w:vMerge w:val="restart"/>
            <w:noWrap w:val="0"/>
            <w:vAlign w:val="center"/>
          </w:tcPr>
          <w:p>
            <w:pPr>
              <w:pStyle w:val="40"/>
            </w:pPr>
            <w:r>
              <w:t>UL band</w:t>
            </w:r>
          </w:p>
        </w:tc>
        <w:tc>
          <w:tcPr>
            <w:tcW w:w="736" w:type="dxa"/>
            <w:vMerge w:val="restart"/>
            <w:noWrap w:val="0"/>
            <w:vAlign w:val="center"/>
          </w:tcPr>
          <w:p>
            <w:pPr>
              <w:pStyle w:val="40"/>
            </w:pPr>
            <w:r>
              <w:t>DL band</w:t>
            </w:r>
          </w:p>
        </w:tc>
        <w:tc>
          <w:tcPr>
            <w:tcW w:w="820" w:type="dxa"/>
            <w:noWrap w:val="0"/>
            <w:vAlign w:val="center"/>
          </w:tcPr>
          <w:p>
            <w:pPr>
              <w:pStyle w:val="40"/>
            </w:pPr>
            <w:r>
              <w:t>UL F</w:t>
            </w:r>
            <w:r>
              <w:rPr>
                <w:vertAlign w:val="subscript"/>
              </w:rPr>
              <w:t>c</w:t>
            </w:r>
          </w:p>
        </w:tc>
        <w:tc>
          <w:tcPr>
            <w:tcW w:w="770" w:type="dxa"/>
            <w:noWrap w:val="0"/>
            <w:vAlign w:val="center"/>
          </w:tcPr>
          <w:p>
            <w:pPr>
              <w:pStyle w:val="40"/>
            </w:pPr>
            <w:r>
              <w:t>UL BW</w:t>
            </w:r>
          </w:p>
        </w:tc>
        <w:tc>
          <w:tcPr>
            <w:tcW w:w="844" w:type="dxa"/>
            <w:noWrap w:val="0"/>
            <w:vAlign w:val="center"/>
          </w:tcPr>
          <w:p>
            <w:pPr>
              <w:pStyle w:val="40"/>
            </w:pPr>
            <w:r>
              <w:t>SCS of UL band</w:t>
            </w:r>
          </w:p>
        </w:tc>
        <w:tc>
          <w:tcPr>
            <w:tcW w:w="1809" w:type="dxa"/>
            <w:noWrap w:val="0"/>
            <w:vAlign w:val="center"/>
          </w:tcPr>
          <w:p>
            <w:pPr>
              <w:pStyle w:val="40"/>
            </w:pPr>
            <w:r>
              <w:t>UL RB Allocation</w:t>
            </w:r>
          </w:p>
        </w:tc>
        <w:tc>
          <w:tcPr>
            <w:tcW w:w="820" w:type="dxa"/>
            <w:noWrap w:val="0"/>
            <w:vAlign w:val="center"/>
          </w:tcPr>
          <w:p>
            <w:pPr>
              <w:pStyle w:val="40"/>
            </w:pPr>
            <w:r>
              <w:t>DL F</w:t>
            </w:r>
            <w:r>
              <w:rPr>
                <w:vertAlign w:val="subscript"/>
              </w:rPr>
              <w:t>c</w:t>
            </w:r>
          </w:p>
        </w:tc>
        <w:tc>
          <w:tcPr>
            <w:tcW w:w="770" w:type="dxa"/>
            <w:noWrap w:val="0"/>
            <w:vAlign w:val="center"/>
          </w:tcPr>
          <w:p>
            <w:pPr>
              <w:pStyle w:val="40"/>
            </w:pPr>
            <w:r>
              <w:t>DL BW</w:t>
            </w:r>
          </w:p>
        </w:tc>
        <w:tc>
          <w:tcPr>
            <w:tcW w:w="890" w:type="dxa"/>
            <w:noWrap w:val="0"/>
            <w:vAlign w:val="center"/>
          </w:tcPr>
          <w:p>
            <w:pPr>
              <w:pStyle w:val="40"/>
            </w:pPr>
            <w:r>
              <w:t>MSD</w:t>
            </w:r>
          </w:p>
        </w:tc>
        <w:tc>
          <w:tcPr>
            <w:tcW w:w="1156" w:type="dxa"/>
            <w:vMerge w:val="restart"/>
            <w:noWrap w:val="0"/>
            <w:vAlign w:val="center"/>
          </w:tcPr>
          <w:p>
            <w:pPr>
              <w:pStyle w:val="40"/>
            </w:pPr>
            <w:r>
              <w:t>Cross-band</w:t>
            </w:r>
          </w:p>
          <w:p>
            <w:pPr>
              <w:pStyle w:val="40"/>
            </w:pPr>
            <w:r>
              <w:t>Interference</w:t>
            </w:r>
          </w:p>
          <w:p>
            <w:pPr>
              <w:pStyle w:val="40"/>
            </w:pPr>
            <w: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35" w:type="dxa"/>
            <w:vMerge w:val="continue"/>
            <w:noWrap w:val="0"/>
            <w:vAlign w:val="center"/>
          </w:tcPr>
          <w:p>
            <w:pPr>
              <w:jc w:val="center"/>
              <w:rPr>
                <w:b/>
                <w:bCs/>
              </w:rPr>
            </w:pPr>
          </w:p>
        </w:tc>
        <w:tc>
          <w:tcPr>
            <w:tcW w:w="736" w:type="dxa"/>
            <w:vMerge w:val="continue"/>
            <w:noWrap w:val="0"/>
            <w:vAlign w:val="center"/>
          </w:tcPr>
          <w:p>
            <w:pPr>
              <w:jc w:val="center"/>
              <w:rPr>
                <w:b/>
                <w:bCs/>
              </w:rPr>
            </w:pPr>
          </w:p>
        </w:tc>
        <w:tc>
          <w:tcPr>
            <w:tcW w:w="820" w:type="dxa"/>
            <w:noWrap w:val="0"/>
            <w:vAlign w:val="center"/>
          </w:tcPr>
          <w:p>
            <w:pPr>
              <w:pStyle w:val="40"/>
            </w:pPr>
            <w:r>
              <w:t>(MHz)</w:t>
            </w:r>
          </w:p>
        </w:tc>
        <w:tc>
          <w:tcPr>
            <w:tcW w:w="770" w:type="dxa"/>
            <w:noWrap w:val="0"/>
            <w:vAlign w:val="center"/>
          </w:tcPr>
          <w:p>
            <w:pPr>
              <w:pStyle w:val="40"/>
            </w:pPr>
            <w:r>
              <w:t>(MHz)</w:t>
            </w:r>
          </w:p>
        </w:tc>
        <w:tc>
          <w:tcPr>
            <w:tcW w:w="844" w:type="dxa"/>
            <w:noWrap w:val="0"/>
            <w:vAlign w:val="center"/>
          </w:tcPr>
          <w:p>
            <w:pPr>
              <w:pStyle w:val="40"/>
            </w:pPr>
            <w:r>
              <w:t>(kHz)</w:t>
            </w:r>
          </w:p>
        </w:tc>
        <w:tc>
          <w:tcPr>
            <w:tcW w:w="1809" w:type="dxa"/>
            <w:noWrap w:val="0"/>
            <w:vAlign w:val="center"/>
          </w:tcPr>
          <w:p>
            <w:pPr>
              <w:pStyle w:val="40"/>
            </w:pPr>
            <w:r>
              <w:t>L</w:t>
            </w:r>
            <w:r>
              <w:rPr>
                <w:vertAlign w:val="subscript"/>
              </w:rPr>
              <w:t>CRB</w:t>
            </w:r>
          </w:p>
        </w:tc>
        <w:tc>
          <w:tcPr>
            <w:tcW w:w="820" w:type="dxa"/>
            <w:noWrap w:val="0"/>
            <w:vAlign w:val="center"/>
          </w:tcPr>
          <w:p>
            <w:pPr>
              <w:pStyle w:val="40"/>
            </w:pPr>
            <w:r>
              <w:t>(MHz)</w:t>
            </w:r>
          </w:p>
        </w:tc>
        <w:tc>
          <w:tcPr>
            <w:tcW w:w="770" w:type="dxa"/>
            <w:noWrap w:val="0"/>
            <w:vAlign w:val="center"/>
          </w:tcPr>
          <w:p>
            <w:pPr>
              <w:pStyle w:val="40"/>
            </w:pPr>
            <w:r>
              <w:t>(MHz)</w:t>
            </w:r>
          </w:p>
        </w:tc>
        <w:tc>
          <w:tcPr>
            <w:tcW w:w="890" w:type="dxa"/>
            <w:noWrap w:val="0"/>
            <w:vAlign w:val="center"/>
          </w:tcPr>
          <w:p>
            <w:pPr>
              <w:pStyle w:val="40"/>
            </w:pPr>
            <w:r>
              <w:t>(dB)</w:t>
            </w:r>
          </w:p>
        </w:tc>
        <w:tc>
          <w:tcPr>
            <w:tcW w:w="1156" w:type="dxa"/>
            <w:vMerge w:val="continue"/>
            <w:noWrap w:val="0"/>
            <w:vAlign w:val="center"/>
          </w:tcPr>
          <w:p>
            <w:pPr>
              <w:pStyle w:val="40"/>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5" w:type="dxa"/>
            <w:noWrap w:val="0"/>
            <w:vAlign w:val="center"/>
          </w:tcPr>
          <w:p>
            <w:pPr>
              <w:pStyle w:val="41"/>
              <w:rPr>
                <w:rFonts w:eastAsia="等线"/>
                <w:lang w:eastAsia="zh-CN"/>
              </w:rPr>
            </w:pPr>
            <w:r>
              <w:rPr>
                <w:rFonts w:hint="eastAsia" w:eastAsia="等线"/>
                <w:lang w:eastAsia="zh-CN"/>
              </w:rPr>
              <w:t>n</w:t>
            </w:r>
            <w:r>
              <w:rPr>
                <w:rFonts w:eastAsia="等线"/>
                <w:lang w:eastAsia="zh-CN"/>
              </w:rPr>
              <w:t>41</w:t>
            </w:r>
          </w:p>
        </w:tc>
        <w:tc>
          <w:tcPr>
            <w:tcW w:w="736" w:type="dxa"/>
            <w:noWrap w:val="0"/>
            <w:vAlign w:val="center"/>
          </w:tcPr>
          <w:p>
            <w:pPr>
              <w:pStyle w:val="41"/>
              <w:rPr>
                <w:rFonts w:eastAsia="等线"/>
                <w:lang w:eastAsia="zh-CN"/>
              </w:rPr>
            </w:pPr>
            <w:r>
              <w:rPr>
                <w:rFonts w:eastAsia="等线"/>
                <w:lang w:eastAsia="zh-CN"/>
              </w:rPr>
              <w:t>40</w:t>
            </w:r>
          </w:p>
        </w:tc>
        <w:tc>
          <w:tcPr>
            <w:tcW w:w="820" w:type="dxa"/>
            <w:noWrap w:val="0"/>
            <w:vAlign w:val="center"/>
          </w:tcPr>
          <w:p>
            <w:pPr>
              <w:pStyle w:val="41"/>
              <w:rPr>
                <w:rFonts w:eastAsia="等线"/>
                <w:bCs/>
                <w:lang w:eastAsia="zh-CN"/>
              </w:rPr>
            </w:pPr>
            <w:r>
              <w:rPr>
                <w:rFonts w:hint="eastAsia" w:eastAsia="等线"/>
                <w:bCs/>
                <w:lang w:eastAsia="zh-CN"/>
              </w:rPr>
              <w:t>2</w:t>
            </w:r>
            <w:r>
              <w:rPr>
                <w:rFonts w:eastAsia="等线"/>
                <w:bCs/>
                <w:lang w:eastAsia="zh-CN"/>
              </w:rPr>
              <w:t>546</w:t>
            </w:r>
          </w:p>
        </w:tc>
        <w:tc>
          <w:tcPr>
            <w:tcW w:w="770" w:type="dxa"/>
            <w:noWrap/>
            <w:vAlign w:val="center"/>
          </w:tcPr>
          <w:p>
            <w:pPr>
              <w:pStyle w:val="41"/>
              <w:rPr>
                <w:rFonts w:eastAsia="等线"/>
                <w:bCs/>
                <w:lang w:eastAsia="zh-CN"/>
              </w:rPr>
            </w:pPr>
            <w:r>
              <w:rPr>
                <w:rFonts w:hint="eastAsia" w:eastAsia="等线"/>
                <w:bCs/>
                <w:lang w:eastAsia="zh-CN"/>
              </w:rPr>
              <w:t>1</w:t>
            </w:r>
            <w:r>
              <w:rPr>
                <w:rFonts w:eastAsia="等线"/>
                <w:bCs/>
                <w:lang w:eastAsia="zh-CN"/>
              </w:rPr>
              <w:t>00</w:t>
            </w:r>
          </w:p>
        </w:tc>
        <w:tc>
          <w:tcPr>
            <w:tcW w:w="844" w:type="dxa"/>
            <w:noWrap w:val="0"/>
            <w:vAlign w:val="center"/>
          </w:tcPr>
          <w:p>
            <w:pPr>
              <w:pStyle w:val="41"/>
              <w:rPr>
                <w:rFonts w:eastAsia="等线"/>
                <w:bCs/>
                <w:lang w:eastAsia="zh-CN"/>
              </w:rPr>
            </w:pPr>
            <w:r>
              <w:rPr>
                <w:rFonts w:hint="eastAsia" w:eastAsia="等线"/>
                <w:bCs/>
                <w:lang w:eastAsia="zh-CN"/>
              </w:rPr>
              <w:t>3</w:t>
            </w:r>
            <w:r>
              <w:rPr>
                <w:rFonts w:eastAsia="等线"/>
                <w:bCs/>
                <w:lang w:eastAsia="zh-CN"/>
              </w:rPr>
              <w:t>0</w:t>
            </w:r>
          </w:p>
        </w:tc>
        <w:tc>
          <w:tcPr>
            <w:tcW w:w="1809" w:type="dxa"/>
            <w:noWrap/>
            <w:vAlign w:val="center"/>
          </w:tcPr>
          <w:p>
            <w:pPr>
              <w:pStyle w:val="41"/>
              <w:rPr>
                <w:rFonts w:eastAsia="等线"/>
                <w:bCs/>
                <w:lang w:eastAsia="zh-CN"/>
              </w:rPr>
            </w:pPr>
            <w:r>
              <w:rPr>
                <w:rFonts w:eastAsia="等线"/>
                <w:bCs/>
                <w:lang w:eastAsia="zh-CN"/>
              </w:rPr>
              <w:t>270 (RBstart=0)</w:t>
            </w:r>
          </w:p>
        </w:tc>
        <w:tc>
          <w:tcPr>
            <w:tcW w:w="820" w:type="dxa"/>
            <w:noWrap w:val="0"/>
            <w:vAlign w:val="center"/>
          </w:tcPr>
          <w:p>
            <w:pPr>
              <w:pStyle w:val="41"/>
              <w:rPr>
                <w:rFonts w:eastAsia="等线"/>
                <w:color w:val="000000"/>
                <w:lang w:eastAsia="zh-CN"/>
              </w:rPr>
            </w:pPr>
            <w:r>
              <w:rPr>
                <w:rFonts w:hint="eastAsia" w:eastAsia="等线"/>
                <w:color w:val="000000"/>
                <w:lang w:eastAsia="zh-CN"/>
              </w:rPr>
              <w:t>2</w:t>
            </w:r>
            <w:r>
              <w:rPr>
                <w:rFonts w:eastAsia="等线"/>
                <w:color w:val="000000"/>
                <w:lang w:eastAsia="zh-CN"/>
              </w:rPr>
              <w:t>397.5</w:t>
            </w:r>
          </w:p>
        </w:tc>
        <w:tc>
          <w:tcPr>
            <w:tcW w:w="770" w:type="dxa"/>
            <w:noWrap/>
            <w:vAlign w:val="center"/>
          </w:tcPr>
          <w:p>
            <w:pPr>
              <w:pStyle w:val="41"/>
              <w:rPr>
                <w:rFonts w:eastAsia="等线"/>
                <w:color w:val="000000"/>
                <w:lang w:eastAsia="zh-CN"/>
              </w:rPr>
            </w:pPr>
            <w:r>
              <w:rPr>
                <w:rFonts w:hint="eastAsia" w:eastAsia="等线"/>
                <w:color w:val="000000"/>
                <w:lang w:eastAsia="zh-CN"/>
              </w:rPr>
              <w:t>5</w:t>
            </w:r>
          </w:p>
        </w:tc>
        <w:tc>
          <w:tcPr>
            <w:tcW w:w="890" w:type="dxa"/>
            <w:noWrap/>
            <w:vAlign w:val="center"/>
          </w:tcPr>
          <w:p>
            <w:pPr>
              <w:pStyle w:val="41"/>
              <w:rPr>
                <w:rFonts w:eastAsia="等线"/>
                <w:bCs/>
                <w:color w:val="000000"/>
                <w:lang w:eastAsia="zh-CN"/>
              </w:rPr>
            </w:pPr>
            <w:r>
              <w:rPr>
                <w:rFonts w:eastAsia="等线"/>
                <w:bCs/>
                <w:color w:val="000000"/>
                <w:lang w:eastAsia="zh-CN"/>
              </w:rPr>
              <w:t>34.4</w:t>
            </w:r>
          </w:p>
        </w:tc>
        <w:tc>
          <w:tcPr>
            <w:tcW w:w="1156" w:type="dxa"/>
            <w:noWrap w:val="0"/>
            <w:vAlign w:val="center"/>
          </w:tcPr>
          <w:p>
            <w:pPr>
              <w:pStyle w:val="41"/>
              <w:rPr>
                <w:rFonts w:eastAsia="等线"/>
                <w:bCs/>
                <w:color w:val="000000"/>
                <w:lang w:eastAsia="zh-CN"/>
              </w:rPr>
            </w:pPr>
            <w:r>
              <w:rPr>
                <w:rFonts w:hint="eastAsia" w:eastAsia="等线"/>
                <w:bCs/>
                <w:color w:val="000000"/>
                <w:lang w:eastAsia="zh-CN"/>
              </w:rPr>
              <w:t>A</w:t>
            </w:r>
            <w:r>
              <w:rPr>
                <w:rFonts w:eastAsia="等线"/>
                <w:bCs/>
                <w:color w:val="000000"/>
                <w:lang w:eastAsia="zh-CN"/>
              </w:rPr>
              <w:t>CLR2</w:t>
            </w:r>
          </w:p>
        </w:tc>
      </w:tr>
    </w:tbl>
    <w:p>
      <w:pPr>
        <w:rPr>
          <w:highlight w:val="yellow"/>
          <w:lang w:eastAsia="zh-TW"/>
        </w:rPr>
      </w:pPr>
    </w:p>
    <w:p>
      <w:pPr>
        <w:rPr>
          <w:highlight w:val="yellow"/>
          <w:lang w:eastAsia="zh-TW"/>
        </w:rPr>
      </w:pPr>
    </w:p>
    <w:p>
      <w:pPr>
        <w:rPr>
          <w:lang w:eastAsia="zh-CN"/>
        </w:rPr>
      </w:pPr>
    </w:p>
    <w:p>
      <w:pPr>
        <w:pStyle w:val="4"/>
        <w:rPr>
          <w:lang w:eastAsia="ja-JP"/>
        </w:rPr>
      </w:pPr>
      <w:bookmarkStart w:id="338" w:name="_Toc26086"/>
      <w:r>
        <w:rPr>
          <w:lang w:eastAsia="ja-JP"/>
        </w:rPr>
        <w:t>5</w:t>
      </w:r>
      <w:r>
        <w:rPr>
          <w:rFonts w:hint="eastAsia"/>
          <w:lang w:eastAsia="zh-CN"/>
        </w:rPr>
        <w:t>.21</w:t>
      </w:r>
      <w:r>
        <w:rPr>
          <w:lang w:eastAsia="ja-JP"/>
        </w:rPr>
        <w:t>.4</w:t>
      </w:r>
      <w:r>
        <w:rPr>
          <w:lang w:eastAsia="ja-JP"/>
        </w:rPr>
        <w:tab/>
      </w:r>
      <w:r>
        <w:rPr>
          <w:lang w:eastAsia="ja-JP"/>
        </w:rPr>
        <w:t>∆TIB and ∆RIB values</w:t>
      </w:r>
      <w:bookmarkEnd w:id="338"/>
    </w:p>
    <w:p>
      <w:pPr>
        <w:rPr>
          <w:lang w:eastAsia="ja-JP"/>
        </w:rPr>
      </w:pPr>
      <w:r>
        <w:rPr>
          <w:lang w:eastAsia="ja-JP"/>
        </w:rPr>
        <w:t>There is no change by comparing to the values for PC3 CA, so this section is omitted.</w:t>
      </w:r>
    </w:p>
    <w:p>
      <w:pPr>
        <w:rPr>
          <w:lang w:eastAsia="ja-JP"/>
        </w:rPr>
      </w:pPr>
    </w:p>
    <w:p>
      <w:pPr>
        <w:rPr>
          <w:lang w:eastAsia="ja-JP"/>
        </w:rPr>
      </w:pPr>
    </w:p>
    <w:p>
      <w:pPr>
        <w:rPr>
          <w:lang w:eastAsia="zh-CN"/>
        </w:rPr>
      </w:pPr>
    </w:p>
    <w:bookmarkEnd w:id="99"/>
    <w:p>
      <w:pPr>
        <w:pStyle w:val="2"/>
        <w:rPr>
          <w:rFonts w:hint="default" w:eastAsia="等线"/>
          <w:lang w:val="en-US" w:eastAsia="zh-CN"/>
        </w:rPr>
      </w:pPr>
      <w:bookmarkStart w:id="339" w:name="_Toc11617"/>
      <w:bookmarkStart w:id="340" w:name="_Toc25228"/>
      <w:bookmarkStart w:id="341" w:name="_Toc32498"/>
      <w:bookmarkStart w:id="342" w:name="_Toc8640"/>
      <w:bookmarkStart w:id="343" w:name="_Toc28628"/>
      <w:bookmarkStart w:id="344" w:name="_Toc21060"/>
      <w:bookmarkStart w:id="345" w:name="_Toc8990"/>
      <w:r>
        <w:rPr>
          <w:rFonts w:hint="eastAsia"/>
          <w:lang w:val="en-US" w:eastAsia="zh-CN"/>
        </w:rPr>
        <w:t>6</w:t>
      </w:r>
      <w:r>
        <w:tab/>
      </w:r>
      <w:r>
        <w:rPr>
          <w:rFonts w:hint="eastAsia"/>
        </w:rPr>
        <w:t>High power UE (power class</w:t>
      </w:r>
      <w:r>
        <w:rPr>
          <w:rFonts w:hint="eastAsia"/>
          <w:lang w:val="en-US" w:eastAsia="zh-CN"/>
        </w:rPr>
        <w:t xml:space="preserve"> 1.5</w:t>
      </w:r>
      <w:r>
        <w:rPr>
          <w:rFonts w:hint="eastAsia"/>
        </w:rPr>
        <w:t xml:space="preserve">) for </w:t>
      </w:r>
      <w:r>
        <w:rPr>
          <w:rFonts w:hint="eastAsia"/>
          <w:lang w:val="en-US" w:eastAsia="zh-CN"/>
        </w:rPr>
        <w:t>EN-DC</w:t>
      </w:r>
      <w:bookmarkEnd w:id="339"/>
      <w:bookmarkEnd w:id="340"/>
      <w:bookmarkEnd w:id="341"/>
      <w:bookmarkEnd w:id="342"/>
      <w:bookmarkEnd w:id="343"/>
      <w:bookmarkEnd w:id="344"/>
      <w:bookmarkEnd w:id="345"/>
    </w:p>
    <w:p>
      <w:pPr>
        <w:rPr>
          <w:iCs/>
          <w:lang w:eastAsia="zh-CN"/>
        </w:rPr>
      </w:pPr>
    </w:p>
    <w:p>
      <w:pPr>
        <w:pStyle w:val="2"/>
        <w:ind w:left="0" w:firstLine="0"/>
        <w:rPr>
          <w:lang w:eastAsia="zh-CN"/>
        </w:rPr>
      </w:pPr>
      <w:r>
        <w:br w:type="page"/>
      </w:r>
      <w:bookmarkStart w:id="346" w:name="_Toc2450"/>
      <w:bookmarkStart w:id="347" w:name="_Toc21869"/>
      <w:bookmarkStart w:id="348" w:name="_Toc26290"/>
      <w:bookmarkStart w:id="349" w:name="_Toc13861"/>
      <w:bookmarkStart w:id="350" w:name="_Toc24105"/>
      <w:bookmarkStart w:id="351" w:name="_Toc29467"/>
      <w:bookmarkStart w:id="352" w:name="_Toc28429"/>
      <w:r>
        <w:t>Annex &lt;</w:t>
      </w:r>
      <w:r>
        <w:rPr>
          <w:rFonts w:hint="eastAsia"/>
          <w:lang w:eastAsia="zh-CN"/>
        </w:rPr>
        <w:t>A</w:t>
      </w:r>
      <w:r>
        <w:t>&gt; (informative):</w:t>
      </w:r>
      <w:r>
        <w:rPr>
          <w:rFonts w:hint="eastAsia"/>
          <w:lang w:eastAsia="zh-CN"/>
        </w:rPr>
        <w:t xml:space="preserve"> </w:t>
      </w:r>
      <w:r>
        <w:t>Change history</w:t>
      </w:r>
      <w:bookmarkEnd w:id="346"/>
      <w:bookmarkEnd w:id="347"/>
      <w:bookmarkEnd w:id="348"/>
      <w:bookmarkEnd w:id="349"/>
      <w:bookmarkEnd w:id="350"/>
      <w:bookmarkEnd w:id="351"/>
      <w:bookmarkEnd w:id="352"/>
      <w:bookmarkStart w:id="353" w:name="historyclause"/>
      <w:bookmarkEnd w:id="353"/>
    </w:p>
    <w:tbl>
      <w:tblPr>
        <w:tblStyle w:val="25"/>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9"/>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9"/>
              <w:rPr>
                <w:b/>
                <w:sz w:val="16"/>
              </w:rPr>
            </w:pPr>
            <w:r>
              <w:rPr>
                <w:b/>
                <w:sz w:val="16"/>
              </w:rPr>
              <w:t>Date</w:t>
            </w:r>
          </w:p>
        </w:tc>
        <w:tc>
          <w:tcPr>
            <w:tcW w:w="800" w:type="dxa"/>
            <w:shd w:val="pct10" w:color="auto" w:fill="FFFFFF"/>
          </w:tcPr>
          <w:p>
            <w:pPr>
              <w:pStyle w:val="39"/>
              <w:rPr>
                <w:b/>
                <w:sz w:val="16"/>
              </w:rPr>
            </w:pPr>
            <w:r>
              <w:rPr>
                <w:b/>
                <w:sz w:val="16"/>
              </w:rPr>
              <w:t>Meeting</w:t>
            </w:r>
          </w:p>
        </w:tc>
        <w:tc>
          <w:tcPr>
            <w:tcW w:w="1094" w:type="dxa"/>
            <w:shd w:val="pct10" w:color="auto" w:fill="FFFFFF"/>
          </w:tcPr>
          <w:p>
            <w:pPr>
              <w:pStyle w:val="39"/>
              <w:rPr>
                <w:b/>
                <w:sz w:val="16"/>
              </w:rPr>
            </w:pPr>
            <w:r>
              <w:rPr>
                <w:b/>
                <w:sz w:val="16"/>
              </w:rPr>
              <w:t>TDoc</w:t>
            </w:r>
          </w:p>
        </w:tc>
        <w:tc>
          <w:tcPr>
            <w:tcW w:w="425" w:type="dxa"/>
            <w:shd w:val="pct10" w:color="auto" w:fill="FFFFFF"/>
          </w:tcPr>
          <w:p>
            <w:pPr>
              <w:pStyle w:val="39"/>
              <w:rPr>
                <w:b/>
                <w:sz w:val="16"/>
              </w:rPr>
            </w:pPr>
            <w:r>
              <w:rPr>
                <w:b/>
                <w:sz w:val="16"/>
              </w:rPr>
              <w:t>CR</w:t>
            </w:r>
          </w:p>
        </w:tc>
        <w:tc>
          <w:tcPr>
            <w:tcW w:w="425" w:type="dxa"/>
            <w:shd w:val="pct10" w:color="auto" w:fill="FFFFFF"/>
          </w:tcPr>
          <w:p>
            <w:pPr>
              <w:pStyle w:val="39"/>
              <w:rPr>
                <w:b/>
                <w:sz w:val="16"/>
              </w:rPr>
            </w:pPr>
            <w:r>
              <w:rPr>
                <w:b/>
                <w:sz w:val="16"/>
              </w:rPr>
              <w:t>Rev</w:t>
            </w:r>
          </w:p>
        </w:tc>
        <w:tc>
          <w:tcPr>
            <w:tcW w:w="425" w:type="dxa"/>
            <w:shd w:val="pct10" w:color="auto" w:fill="FFFFFF"/>
          </w:tcPr>
          <w:p>
            <w:pPr>
              <w:pStyle w:val="39"/>
              <w:rPr>
                <w:b/>
                <w:sz w:val="16"/>
              </w:rPr>
            </w:pPr>
            <w:r>
              <w:rPr>
                <w:b/>
                <w:sz w:val="16"/>
              </w:rPr>
              <w:t>Cat</w:t>
            </w:r>
          </w:p>
        </w:tc>
        <w:tc>
          <w:tcPr>
            <w:tcW w:w="4962" w:type="dxa"/>
            <w:shd w:val="pct10" w:color="auto" w:fill="FFFFFF"/>
          </w:tcPr>
          <w:p>
            <w:pPr>
              <w:pStyle w:val="39"/>
              <w:rPr>
                <w:b/>
                <w:sz w:val="16"/>
              </w:rPr>
            </w:pPr>
            <w:r>
              <w:rPr>
                <w:b/>
                <w:sz w:val="16"/>
              </w:rPr>
              <w:t>Subject/Comment</w:t>
            </w:r>
          </w:p>
        </w:tc>
        <w:tc>
          <w:tcPr>
            <w:tcW w:w="708" w:type="dxa"/>
            <w:shd w:val="pct10" w:color="auto" w:fill="FFFFFF"/>
          </w:tcPr>
          <w:p>
            <w:pPr>
              <w:pStyle w:val="39"/>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sz w:val="16"/>
                <w:szCs w:val="16"/>
                <w:lang w:eastAsia="zh-CN"/>
              </w:rPr>
            </w:pPr>
            <w:r>
              <w:rPr>
                <w:rFonts w:hint="eastAsia"/>
                <w:sz w:val="16"/>
                <w:szCs w:val="16"/>
                <w:lang w:eastAsia="zh-CN"/>
              </w:rPr>
              <w:t>2024-08</w:t>
            </w:r>
          </w:p>
        </w:tc>
        <w:tc>
          <w:tcPr>
            <w:tcW w:w="800" w:type="dxa"/>
            <w:shd w:val="solid" w:color="FFFFFF" w:fill="auto"/>
          </w:tcPr>
          <w:p>
            <w:pPr>
              <w:pStyle w:val="41"/>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1"/>
              <w:jc w:val="left"/>
              <w:rPr>
                <w:sz w:val="16"/>
                <w:szCs w:val="16"/>
                <w:lang w:eastAsia="zh-CN"/>
              </w:rPr>
            </w:pPr>
            <w:r>
              <w:rPr>
                <w:rFonts w:hint="eastAsia"/>
                <w:sz w:val="16"/>
                <w:szCs w:val="16"/>
                <w:lang w:eastAsia="zh-CN"/>
              </w:rPr>
              <w:t>R4-2411281</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6"/>
                <w:lang w:eastAsia="zh-CN"/>
              </w:rPr>
            </w:pPr>
            <w:r>
              <w:rPr>
                <w:rFonts w:hint="eastAsia"/>
                <w:sz w:val="16"/>
                <w:szCs w:val="16"/>
                <w:lang w:eastAsia="zh-CN"/>
              </w:rPr>
              <w:t>TR skeleton</w:t>
            </w:r>
          </w:p>
        </w:tc>
        <w:tc>
          <w:tcPr>
            <w:tcW w:w="708" w:type="dxa"/>
            <w:shd w:val="solid" w:color="FFFFFF" w:fill="auto"/>
          </w:tcPr>
          <w:p>
            <w:pPr>
              <w:pStyle w:val="41"/>
              <w:jc w:val="left"/>
              <w:rPr>
                <w:sz w:val="16"/>
                <w:szCs w:val="16"/>
                <w:lang w:eastAsia="zh-CN"/>
              </w:rPr>
            </w:pPr>
            <w:r>
              <w:rPr>
                <w:rFonts w:hint="eastAsia"/>
                <w:sz w:val="16"/>
                <w:szCs w:val="16"/>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rFonts w:hint="eastAsia"/>
                <w:sz w:val="16"/>
                <w:szCs w:val="16"/>
                <w:lang w:eastAsia="zh-CN"/>
              </w:rPr>
            </w:pPr>
            <w:r>
              <w:rPr>
                <w:rFonts w:hint="eastAsia"/>
                <w:sz w:val="16"/>
                <w:szCs w:val="16"/>
                <w:lang w:eastAsia="zh-CN"/>
              </w:rPr>
              <w:t>2024-08</w:t>
            </w:r>
          </w:p>
        </w:tc>
        <w:tc>
          <w:tcPr>
            <w:tcW w:w="800" w:type="dxa"/>
            <w:shd w:val="solid" w:color="FFFFFF" w:fill="auto"/>
          </w:tcPr>
          <w:p>
            <w:pPr>
              <w:pStyle w:val="41"/>
              <w:jc w:val="left"/>
              <w:rPr>
                <w:rFonts w:hint="eastAsia"/>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1"/>
              <w:jc w:val="left"/>
              <w:rPr>
                <w:rFonts w:hint="default"/>
                <w:sz w:val="16"/>
                <w:szCs w:val="16"/>
                <w:lang w:val="en-US" w:eastAsia="zh-CN"/>
              </w:rPr>
            </w:pPr>
            <w:r>
              <w:rPr>
                <w:rFonts w:hint="eastAsia"/>
                <w:sz w:val="16"/>
                <w:szCs w:val="16"/>
                <w:lang w:eastAsia="zh-CN"/>
              </w:rPr>
              <w:t>R4-241128</w:t>
            </w:r>
            <w:r>
              <w:rPr>
                <w:rFonts w:hint="eastAsia"/>
                <w:sz w:val="16"/>
                <w:szCs w:val="16"/>
                <w:lang w:val="en-US" w:eastAsia="zh-CN"/>
              </w:rPr>
              <w:t>6</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8"/>
                <w:lang w:eastAsia="zh-CN"/>
              </w:rPr>
            </w:pPr>
            <w:r>
              <w:rPr>
                <w:rFonts w:hint="eastAsia"/>
                <w:sz w:val="16"/>
                <w:szCs w:val="18"/>
                <w:lang w:eastAsia="zh-CN"/>
              </w:rPr>
              <w:t>I</w:t>
            </w:r>
            <w:r>
              <w:rPr>
                <w:sz w:val="16"/>
                <w:szCs w:val="18"/>
                <w:lang w:eastAsia="zh-CN"/>
              </w:rPr>
              <w:t>ncluded TPs/pCRs:</w:t>
            </w:r>
          </w:p>
          <w:p>
            <w:pPr>
              <w:pStyle w:val="39"/>
              <w:rPr>
                <w:rFonts w:hint="eastAsia"/>
                <w:sz w:val="16"/>
                <w:szCs w:val="16"/>
                <w:lang w:eastAsia="zh-CN"/>
              </w:rPr>
            </w:pPr>
            <w:r>
              <w:rPr>
                <w:rFonts w:hint="eastAsia"/>
                <w:sz w:val="16"/>
                <w:szCs w:val="16"/>
                <w:lang w:eastAsia="zh-CN"/>
              </w:rPr>
              <w:t>R4-2414391</w:t>
            </w:r>
            <w:r>
              <w:rPr>
                <w:rFonts w:hint="eastAsia"/>
                <w:sz w:val="16"/>
                <w:szCs w:val="16"/>
                <w:lang w:val="en-US" w:eastAsia="zh-CN"/>
              </w:rPr>
              <w:t xml:space="preserve"> </w:t>
            </w:r>
            <w:r>
              <w:rPr>
                <w:rFonts w:hint="eastAsia"/>
                <w:sz w:val="16"/>
                <w:szCs w:val="16"/>
                <w:lang w:eastAsia="zh-CN"/>
              </w:rPr>
              <w:t>TP for TR37.898 to add HP-ENDC 3-11_n79 and 8-42_n79</w:t>
            </w:r>
          </w:p>
          <w:p>
            <w:pPr>
              <w:pStyle w:val="39"/>
              <w:rPr>
                <w:rFonts w:hint="eastAsia"/>
                <w:sz w:val="16"/>
                <w:szCs w:val="16"/>
                <w:lang w:eastAsia="zh-CN"/>
              </w:rPr>
            </w:pPr>
            <w:r>
              <w:rPr>
                <w:rFonts w:hint="eastAsia"/>
                <w:sz w:val="16"/>
                <w:szCs w:val="16"/>
                <w:lang w:eastAsia="zh-CN"/>
              </w:rPr>
              <w:t>R4-2411261</w:t>
            </w:r>
            <w:r>
              <w:rPr>
                <w:rFonts w:hint="eastAsia"/>
                <w:sz w:val="16"/>
                <w:szCs w:val="16"/>
                <w:lang w:val="en-US" w:eastAsia="zh-CN"/>
              </w:rPr>
              <w:t xml:space="preserve"> </w:t>
            </w:r>
            <w:r>
              <w:rPr>
                <w:rFonts w:hint="eastAsia"/>
                <w:sz w:val="16"/>
                <w:szCs w:val="16"/>
                <w:lang w:eastAsia="zh-CN"/>
              </w:rPr>
              <w:t>TP for TR 37.898 to include DC_1A_n78A with 3Tx</w:t>
            </w:r>
          </w:p>
          <w:p>
            <w:pPr>
              <w:pStyle w:val="39"/>
              <w:rPr>
                <w:rFonts w:hint="eastAsia"/>
                <w:sz w:val="16"/>
                <w:szCs w:val="16"/>
                <w:lang w:eastAsia="zh-CN"/>
              </w:rPr>
            </w:pPr>
            <w:r>
              <w:rPr>
                <w:rFonts w:hint="eastAsia"/>
                <w:sz w:val="16"/>
                <w:szCs w:val="16"/>
                <w:lang w:eastAsia="zh-CN"/>
              </w:rPr>
              <w:t>R4-2414</w:t>
            </w:r>
            <w:r>
              <w:rPr>
                <w:rFonts w:hint="eastAsia"/>
                <w:sz w:val="16"/>
                <w:szCs w:val="16"/>
                <w:lang w:val="en-US" w:eastAsia="zh-CN"/>
              </w:rPr>
              <w:t xml:space="preserve">442 </w:t>
            </w:r>
            <w:r>
              <w:rPr>
                <w:rFonts w:hint="eastAsia"/>
                <w:sz w:val="16"/>
                <w:szCs w:val="16"/>
                <w:lang w:eastAsia="zh-CN"/>
              </w:rPr>
              <w:t>TP for TR 37.898 to include DC_5A_n78A with 3Tx</w:t>
            </w:r>
          </w:p>
        </w:tc>
        <w:tc>
          <w:tcPr>
            <w:tcW w:w="708" w:type="dxa"/>
            <w:shd w:val="solid" w:color="FFFFFF" w:fill="auto"/>
          </w:tcPr>
          <w:p>
            <w:pPr>
              <w:pStyle w:val="41"/>
              <w:jc w:val="left"/>
              <w:rPr>
                <w:rFonts w:hint="default"/>
                <w:sz w:val="16"/>
                <w:szCs w:val="16"/>
                <w:lang w:val="en-US" w:eastAsia="zh-CN"/>
              </w:rPr>
            </w:pPr>
            <w:r>
              <w:rPr>
                <w:rFonts w:hint="eastAsia"/>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rFonts w:hint="default"/>
                <w:sz w:val="16"/>
                <w:szCs w:val="16"/>
                <w:lang w:val="en-US" w:eastAsia="zh-CN"/>
              </w:rPr>
            </w:pPr>
            <w:r>
              <w:rPr>
                <w:rFonts w:hint="eastAsia"/>
                <w:sz w:val="16"/>
                <w:szCs w:val="16"/>
                <w:lang w:val="en-US" w:eastAsia="zh-CN"/>
              </w:rPr>
              <w:t>2024-10</w:t>
            </w:r>
          </w:p>
        </w:tc>
        <w:tc>
          <w:tcPr>
            <w:tcW w:w="800" w:type="dxa"/>
            <w:shd w:val="solid" w:color="FFFFFF" w:fill="auto"/>
          </w:tcPr>
          <w:p>
            <w:pPr>
              <w:pStyle w:val="41"/>
              <w:jc w:val="left"/>
              <w:rPr>
                <w:rFonts w:hint="default"/>
                <w:sz w:val="16"/>
                <w:szCs w:val="16"/>
                <w:lang w:val="en-US" w:eastAsia="zh-CN"/>
              </w:rPr>
            </w:pPr>
            <w:r>
              <w:rPr>
                <w:rFonts w:hint="eastAsia"/>
                <w:sz w:val="16"/>
                <w:szCs w:val="16"/>
                <w:lang w:val="en-US" w:eastAsia="zh-CN"/>
              </w:rPr>
              <w:t>RAN4#112-bis</w:t>
            </w:r>
          </w:p>
        </w:tc>
        <w:tc>
          <w:tcPr>
            <w:tcW w:w="1094" w:type="dxa"/>
            <w:shd w:val="solid" w:color="FFFFFF" w:fill="auto"/>
          </w:tcPr>
          <w:p>
            <w:pPr>
              <w:pStyle w:val="41"/>
              <w:jc w:val="left"/>
              <w:rPr>
                <w:rFonts w:hint="eastAsia"/>
                <w:sz w:val="16"/>
                <w:szCs w:val="16"/>
                <w:lang w:eastAsia="zh-CN"/>
              </w:rPr>
            </w:pPr>
            <w:r>
              <w:rPr>
                <w:rFonts w:hint="eastAsia"/>
                <w:sz w:val="16"/>
                <w:szCs w:val="16"/>
                <w:lang w:eastAsia="zh-CN"/>
              </w:rPr>
              <w:t>R4-2415259</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8"/>
                <w:lang w:eastAsia="zh-CN"/>
              </w:rPr>
            </w:pPr>
            <w:r>
              <w:rPr>
                <w:rFonts w:hint="eastAsia"/>
                <w:sz w:val="16"/>
                <w:szCs w:val="18"/>
                <w:lang w:eastAsia="zh-CN"/>
              </w:rPr>
              <w:t>I</w:t>
            </w:r>
            <w:r>
              <w:rPr>
                <w:sz w:val="16"/>
                <w:szCs w:val="18"/>
                <w:lang w:eastAsia="zh-CN"/>
              </w:rPr>
              <w:t>ncluded TPs/pCRs:</w:t>
            </w:r>
          </w:p>
          <w:p>
            <w:pPr>
              <w:pStyle w:val="39"/>
              <w:rPr>
                <w:rFonts w:hint="eastAsia"/>
                <w:sz w:val="16"/>
                <w:szCs w:val="16"/>
                <w:lang w:eastAsia="zh-CN"/>
              </w:rPr>
            </w:pPr>
            <w:r>
              <w:rPr>
                <w:rFonts w:hint="eastAsia"/>
                <w:sz w:val="16"/>
                <w:szCs w:val="16"/>
                <w:lang w:eastAsia="zh-CN"/>
              </w:rPr>
              <w:t>R4-2415399</w:t>
            </w:r>
            <w:r>
              <w:rPr>
                <w:rFonts w:hint="eastAsia"/>
                <w:sz w:val="16"/>
                <w:szCs w:val="16"/>
                <w:lang w:val="en-US" w:eastAsia="zh-CN"/>
              </w:rPr>
              <w:t xml:space="preserve"> </w:t>
            </w:r>
            <w:r>
              <w:rPr>
                <w:rFonts w:hint="eastAsia"/>
                <w:sz w:val="16"/>
                <w:szCs w:val="16"/>
                <w:lang w:eastAsia="zh-CN"/>
              </w:rPr>
              <w:t>TP to TR 38.898 Addition of PC2 for DC_(n)40AA</w:t>
            </w:r>
          </w:p>
          <w:p>
            <w:pPr>
              <w:pStyle w:val="39"/>
              <w:rPr>
                <w:rFonts w:hint="eastAsia"/>
                <w:sz w:val="16"/>
                <w:szCs w:val="16"/>
                <w:lang w:eastAsia="zh-CN"/>
              </w:rPr>
            </w:pPr>
            <w:r>
              <w:rPr>
                <w:rFonts w:hint="eastAsia"/>
                <w:sz w:val="16"/>
                <w:szCs w:val="16"/>
                <w:lang w:eastAsia="zh-CN"/>
              </w:rPr>
              <w:t>R4-2415793</w:t>
            </w:r>
            <w:r>
              <w:rPr>
                <w:rFonts w:hint="eastAsia"/>
                <w:sz w:val="16"/>
                <w:szCs w:val="16"/>
                <w:lang w:val="en-US" w:eastAsia="zh-CN"/>
              </w:rPr>
              <w:t xml:space="preserve"> </w:t>
            </w:r>
            <w:r>
              <w:rPr>
                <w:rFonts w:hint="eastAsia"/>
                <w:sz w:val="16"/>
                <w:szCs w:val="16"/>
                <w:lang w:eastAsia="zh-CN"/>
              </w:rPr>
              <w:t>TP for TR 37.898 to add of PC2 for DC_4A_n41A</w:t>
            </w:r>
          </w:p>
          <w:p>
            <w:pPr>
              <w:pStyle w:val="39"/>
              <w:rPr>
                <w:rFonts w:hint="eastAsia"/>
                <w:sz w:val="16"/>
                <w:szCs w:val="16"/>
                <w:lang w:eastAsia="zh-CN"/>
              </w:rPr>
            </w:pPr>
            <w:r>
              <w:rPr>
                <w:rFonts w:hint="eastAsia"/>
                <w:sz w:val="16"/>
                <w:szCs w:val="16"/>
                <w:lang w:eastAsia="zh-CN"/>
              </w:rPr>
              <w:t>R4-2415794</w:t>
            </w:r>
            <w:r>
              <w:rPr>
                <w:rFonts w:hint="eastAsia"/>
                <w:sz w:val="16"/>
                <w:szCs w:val="16"/>
                <w:lang w:val="en-US" w:eastAsia="zh-CN"/>
              </w:rPr>
              <w:t xml:space="preserve"> </w:t>
            </w:r>
            <w:r>
              <w:rPr>
                <w:rFonts w:hint="eastAsia"/>
                <w:sz w:val="16"/>
                <w:szCs w:val="16"/>
                <w:lang w:eastAsia="zh-CN"/>
              </w:rPr>
              <w:t>TP for TR 37.898 to add of PC2 for DC_4A_n78A</w:t>
            </w:r>
          </w:p>
          <w:p>
            <w:pPr>
              <w:pStyle w:val="39"/>
              <w:rPr>
                <w:rFonts w:hint="eastAsia"/>
                <w:sz w:val="16"/>
                <w:szCs w:val="16"/>
                <w:lang w:eastAsia="zh-CN"/>
              </w:rPr>
            </w:pPr>
            <w:r>
              <w:rPr>
                <w:rFonts w:hint="eastAsia"/>
                <w:sz w:val="16"/>
                <w:szCs w:val="16"/>
                <w:lang w:eastAsia="zh-CN"/>
              </w:rPr>
              <w:t>R4-2415795</w:t>
            </w:r>
            <w:r>
              <w:rPr>
                <w:rFonts w:hint="eastAsia"/>
                <w:sz w:val="16"/>
                <w:szCs w:val="16"/>
                <w:lang w:val="en-US" w:eastAsia="zh-CN"/>
              </w:rPr>
              <w:t xml:space="preserve"> </w:t>
            </w:r>
            <w:r>
              <w:rPr>
                <w:rFonts w:hint="eastAsia"/>
                <w:sz w:val="16"/>
                <w:szCs w:val="16"/>
                <w:lang w:eastAsia="zh-CN"/>
              </w:rPr>
              <w:t>TP for TR 37.898 to add of PC2 for DC_7C_n78A</w:t>
            </w:r>
          </w:p>
          <w:p>
            <w:pPr>
              <w:pStyle w:val="39"/>
              <w:rPr>
                <w:rFonts w:hint="eastAsia"/>
                <w:sz w:val="16"/>
                <w:szCs w:val="16"/>
                <w:lang w:eastAsia="zh-CN"/>
              </w:rPr>
            </w:pPr>
            <w:r>
              <w:rPr>
                <w:rFonts w:hint="eastAsia"/>
                <w:sz w:val="16"/>
                <w:szCs w:val="16"/>
                <w:lang w:eastAsia="zh-CN"/>
              </w:rPr>
              <w:t>R4-2417055</w:t>
            </w:r>
            <w:r>
              <w:rPr>
                <w:rFonts w:hint="eastAsia"/>
                <w:sz w:val="16"/>
                <w:szCs w:val="16"/>
                <w:lang w:val="en-US" w:eastAsia="zh-CN"/>
              </w:rPr>
              <w:t xml:space="preserve"> </w:t>
            </w:r>
            <w:r>
              <w:rPr>
                <w:rFonts w:hint="eastAsia"/>
                <w:sz w:val="16"/>
                <w:szCs w:val="16"/>
                <w:lang w:eastAsia="zh-CN"/>
              </w:rPr>
              <w:t>TP for TR 37.898 to add of PC2 for DC_8A_n41A</w:t>
            </w:r>
          </w:p>
          <w:p>
            <w:pPr>
              <w:pStyle w:val="39"/>
              <w:rPr>
                <w:rFonts w:hint="eastAsia"/>
                <w:sz w:val="16"/>
                <w:szCs w:val="16"/>
                <w:lang w:eastAsia="zh-CN"/>
              </w:rPr>
            </w:pPr>
            <w:r>
              <w:rPr>
                <w:rFonts w:hint="eastAsia"/>
                <w:sz w:val="16"/>
                <w:szCs w:val="16"/>
                <w:lang w:eastAsia="zh-CN"/>
              </w:rPr>
              <w:t>R4-2415797</w:t>
            </w:r>
            <w:r>
              <w:rPr>
                <w:rFonts w:hint="eastAsia"/>
                <w:sz w:val="16"/>
                <w:szCs w:val="16"/>
                <w:lang w:val="en-US" w:eastAsia="zh-CN"/>
              </w:rPr>
              <w:t xml:space="preserve"> </w:t>
            </w:r>
            <w:r>
              <w:rPr>
                <w:rFonts w:hint="eastAsia"/>
                <w:sz w:val="16"/>
                <w:szCs w:val="16"/>
                <w:lang w:eastAsia="zh-CN"/>
              </w:rPr>
              <w:t>TP for TR 37.898 to add of PC2 for DC_20A_n41A</w:t>
            </w:r>
          </w:p>
          <w:p>
            <w:pPr>
              <w:pStyle w:val="39"/>
              <w:rPr>
                <w:rFonts w:hint="eastAsia"/>
                <w:sz w:val="16"/>
                <w:szCs w:val="16"/>
                <w:lang w:eastAsia="zh-CN"/>
              </w:rPr>
            </w:pPr>
            <w:r>
              <w:rPr>
                <w:rFonts w:hint="eastAsia"/>
                <w:sz w:val="16"/>
                <w:szCs w:val="16"/>
                <w:lang w:eastAsia="zh-CN"/>
              </w:rPr>
              <w:t>R4-2415798</w:t>
            </w:r>
            <w:r>
              <w:rPr>
                <w:rFonts w:hint="eastAsia"/>
                <w:sz w:val="16"/>
                <w:szCs w:val="16"/>
                <w:lang w:val="en-US" w:eastAsia="zh-CN"/>
              </w:rPr>
              <w:t xml:space="preserve"> </w:t>
            </w:r>
            <w:r>
              <w:rPr>
                <w:rFonts w:hint="eastAsia"/>
                <w:sz w:val="16"/>
                <w:szCs w:val="16"/>
                <w:lang w:eastAsia="zh-CN"/>
              </w:rPr>
              <w:t>TP for TR 37.898 to add of PC2 for DC_20A_n78A</w:t>
            </w:r>
          </w:p>
          <w:p>
            <w:pPr>
              <w:pStyle w:val="39"/>
              <w:rPr>
                <w:rFonts w:hint="eastAsia"/>
                <w:sz w:val="16"/>
                <w:szCs w:val="16"/>
                <w:lang w:eastAsia="zh-CN"/>
              </w:rPr>
            </w:pPr>
            <w:r>
              <w:rPr>
                <w:rFonts w:hint="eastAsia"/>
                <w:sz w:val="16"/>
                <w:szCs w:val="16"/>
                <w:lang w:eastAsia="zh-CN"/>
              </w:rPr>
              <w:t>R4-2415799</w:t>
            </w:r>
            <w:r>
              <w:rPr>
                <w:rFonts w:hint="eastAsia"/>
                <w:sz w:val="16"/>
                <w:szCs w:val="16"/>
                <w:lang w:val="en-US" w:eastAsia="zh-CN"/>
              </w:rPr>
              <w:t xml:space="preserve"> </w:t>
            </w:r>
            <w:r>
              <w:rPr>
                <w:rFonts w:hint="eastAsia"/>
                <w:sz w:val="16"/>
                <w:szCs w:val="16"/>
                <w:lang w:eastAsia="zh-CN"/>
              </w:rPr>
              <w:t>TP for TR 37.898 to add of PC2 for DC_38A_n78A</w:t>
            </w:r>
          </w:p>
          <w:p>
            <w:pPr>
              <w:pStyle w:val="39"/>
              <w:rPr>
                <w:rFonts w:hint="eastAsia"/>
                <w:sz w:val="16"/>
                <w:szCs w:val="16"/>
                <w:lang w:eastAsia="zh-CN"/>
              </w:rPr>
            </w:pPr>
            <w:r>
              <w:rPr>
                <w:rFonts w:hint="eastAsia"/>
                <w:sz w:val="16"/>
                <w:szCs w:val="16"/>
                <w:lang w:eastAsia="zh-CN"/>
              </w:rPr>
              <w:t>R4-2417056</w:t>
            </w:r>
            <w:r>
              <w:rPr>
                <w:rFonts w:hint="eastAsia"/>
                <w:sz w:val="16"/>
                <w:szCs w:val="16"/>
                <w:lang w:val="en-US" w:eastAsia="zh-CN"/>
              </w:rPr>
              <w:t xml:space="preserve"> </w:t>
            </w:r>
            <w:r>
              <w:rPr>
                <w:rFonts w:hint="eastAsia"/>
                <w:sz w:val="16"/>
                <w:szCs w:val="16"/>
                <w:lang w:eastAsia="zh-CN"/>
              </w:rPr>
              <w:t>TP for TR 37.898 to add of PC2 for DC_41A_n78A and  DC_41C_n78A</w:t>
            </w:r>
          </w:p>
        </w:tc>
        <w:tc>
          <w:tcPr>
            <w:tcW w:w="708" w:type="dxa"/>
            <w:shd w:val="solid" w:color="FFFFFF" w:fill="auto"/>
          </w:tcPr>
          <w:p>
            <w:pPr>
              <w:pStyle w:val="41"/>
              <w:jc w:val="left"/>
              <w:rPr>
                <w:rFonts w:hint="default"/>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rFonts w:hint="default"/>
                <w:sz w:val="16"/>
                <w:szCs w:val="16"/>
                <w:lang w:val="en-US" w:eastAsia="zh-CN"/>
              </w:rPr>
            </w:pPr>
            <w:r>
              <w:rPr>
                <w:rFonts w:hint="eastAsia"/>
                <w:sz w:val="16"/>
                <w:szCs w:val="16"/>
                <w:lang w:val="en-US" w:eastAsia="zh-CN"/>
              </w:rPr>
              <w:t>2025-02</w:t>
            </w:r>
          </w:p>
        </w:tc>
        <w:tc>
          <w:tcPr>
            <w:tcW w:w="800" w:type="dxa"/>
            <w:shd w:val="solid" w:color="FFFFFF" w:fill="auto"/>
          </w:tcPr>
          <w:p>
            <w:pPr>
              <w:pStyle w:val="41"/>
              <w:jc w:val="left"/>
              <w:rPr>
                <w:rFonts w:hint="default"/>
                <w:sz w:val="16"/>
                <w:szCs w:val="16"/>
                <w:lang w:val="en-US" w:eastAsia="zh-CN"/>
              </w:rPr>
            </w:pPr>
            <w:r>
              <w:rPr>
                <w:rFonts w:hint="eastAsia"/>
                <w:sz w:val="16"/>
                <w:szCs w:val="16"/>
                <w:lang w:val="en-US" w:eastAsia="zh-CN"/>
              </w:rPr>
              <w:t>RAN4#114</w:t>
            </w:r>
          </w:p>
        </w:tc>
        <w:tc>
          <w:tcPr>
            <w:tcW w:w="1094" w:type="dxa"/>
            <w:shd w:val="solid" w:color="FFFFFF" w:fill="auto"/>
          </w:tcPr>
          <w:p>
            <w:pPr>
              <w:pStyle w:val="41"/>
              <w:jc w:val="left"/>
              <w:rPr>
                <w:rFonts w:hint="eastAsia"/>
                <w:sz w:val="16"/>
                <w:szCs w:val="16"/>
                <w:lang w:eastAsia="zh-CN"/>
              </w:rPr>
            </w:pPr>
            <w:r>
              <w:rPr>
                <w:rFonts w:hint="eastAsia"/>
                <w:sz w:val="16"/>
                <w:szCs w:val="16"/>
                <w:lang w:eastAsia="zh-CN"/>
              </w:rPr>
              <w:t>R4-2500386</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8"/>
                <w:lang w:eastAsia="zh-CN"/>
              </w:rPr>
            </w:pPr>
            <w:r>
              <w:rPr>
                <w:rFonts w:hint="eastAsia"/>
                <w:sz w:val="16"/>
                <w:szCs w:val="18"/>
                <w:lang w:eastAsia="zh-CN"/>
              </w:rPr>
              <w:t>I</w:t>
            </w:r>
            <w:r>
              <w:rPr>
                <w:sz w:val="16"/>
                <w:szCs w:val="18"/>
                <w:lang w:eastAsia="zh-CN"/>
              </w:rPr>
              <w:t>ncluded TPs/pCRs:</w:t>
            </w:r>
          </w:p>
          <w:p>
            <w:pPr>
              <w:pStyle w:val="39"/>
              <w:rPr>
                <w:rFonts w:hint="eastAsia"/>
                <w:sz w:val="16"/>
                <w:szCs w:val="16"/>
                <w:lang w:eastAsia="zh-CN"/>
              </w:rPr>
            </w:pPr>
            <w:r>
              <w:rPr>
                <w:rFonts w:hint="eastAsia"/>
                <w:sz w:val="16"/>
                <w:szCs w:val="16"/>
                <w:lang w:eastAsia="zh-CN"/>
              </w:rPr>
              <w:t>R4-2500718</w:t>
            </w:r>
            <w:r>
              <w:rPr>
                <w:rFonts w:hint="eastAsia"/>
                <w:sz w:val="16"/>
                <w:szCs w:val="16"/>
                <w:lang w:eastAsia="zh-CN"/>
              </w:rPr>
              <w:tab/>
            </w:r>
            <w:r>
              <w:rPr>
                <w:rFonts w:hint="eastAsia"/>
                <w:sz w:val="16"/>
                <w:szCs w:val="16"/>
                <w:lang w:eastAsia="zh-CN"/>
              </w:rPr>
              <w:t>TP for TR 37.898 to add of PC2 for DC_11A_n41A</w:t>
            </w:r>
          </w:p>
          <w:p>
            <w:pPr>
              <w:pStyle w:val="39"/>
              <w:rPr>
                <w:rFonts w:hint="eastAsia"/>
                <w:sz w:val="16"/>
                <w:szCs w:val="16"/>
                <w:lang w:eastAsia="zh-CN"/>
              </w:rPr>
            </w:pPr>
            <w:r>
              <w:rPr>
                <w:rFonts w:hint="eastAsia"/>
                <w:sz w:val="16"/>
                <w:szCs w:val="16"/>
                <w:lang w:eastAsia="zh-CN"/>
              </w:rPr>
              <w:t>R4-2500719</w:t>
            </w:r>
            <w:r>
              <w:rPr>
                <w:rFonts w:hint="eastAsia"/>
                <w:sz w:val="16"/>
                <w:szCs w:val="16"/>
                <w:lang w:eastAsia="zh-CN"/>
              </w:rPr>
              <w:tab/>
            </w:r>
            <w:r>
              <w:rPr>
                <w:rFonts w:hint="eastAsia"/>
                <w:sz w:val="16"/>
                <w:szCs w:val="16"/>
                <w:lang w:eastAsia="zh-CN"/>
              </w:rPr>
              <w:t>TP for TR 37.898 to add of PC2 for DC_12A_n41A</w:t>
            </w:r>
          </w:p>
          <w:p>
            <w:pPr>
              <w:pStyle w:val="39"/>
              <w:rPr>
                <w:rFonts w:hint="eastAsia"/>
                <w:sz w:val="16"/>
                <w:szCs w:val="16"/>
                <w:lang w:eastAsia="zh-CN"/>
              </w:rPr>
            </w:pPr>
            <w:r>
              <w:rPr>
                <w:rFonts w:hint="eastAsia"/>
                <w:sz w:val="16"/>
                <w:szCs w:val="16"/>
                <w:lang w:eastAsia="zh-CN"/>
              </w:rPr>
              <w:t>R4-2502826</w:t>
            </w:r>
            <w:r>
              <w:rPr>
                <w:rFonts w:hint="eastAsia"/>
                <w:sz w:val="16"/>
                <w:szCs w:val="16"/>
                <w:lang w:eastAsia="zh-CN"/>
              </w:rPr>
              <w:tab/>
            </w:r>
            <w:r>
              <w:rPr>
                <w:rFonts w:hint="eastAsia"/>
                <w:sz w:val="16"/>
                <w:szCs w:val="16"/>
                <w:lang w:eastAsia="zh-CN"/>
              </w:rPr>
              <w:t>TP for TR 37.898 to add of PC2 for DC_12A_n78A</w:t>
            </w:r>
          </w:p>
          <w:p>
            <w:pPr>
              <w:pStyle w:val="39"/>
              <w:rPr>
                <w:rFonts w:hint="eastAsia"/>
                <w:sz w:val="16"/>
                <w:szCs w:val="16"/>
                <w:lang w:eastAsia="zh-CN"/>
              </w:rPr>
            </w:pPr>
            <w:r>
              <w:rPr>
                <w:rFonts w:hint="eastAsia"/>
                <w:sz w:val="16"/>
                <w:szCs w:val="16"/>
                <w:lang w:eastAsia="zh-CN"/>
              </w:rPr>
              <w:t>R4-2503023</w:t>
            </w:r>
            <w:r>
              <w:rPr>
                <w:rFonts w:hint="eastAsia"/>
                <w:sz w:val="16"/>
                <w:szCs w:val="16"/>
                <w:lang w:eastAsia="zh-CN"/>
              </w:rPr>
              <w:tab/>
            </w:r>
            <w:r>
              <w:rPr>
                <w:rFonts w:hint="eastAsia"/>
                <w:sz w:val="16"/>
                <w:szCs w:val="16"/>
                <w:lang w:eastAsia="zh-CN"/>
              </w:rPr>
              <w:t>TP for TR 37.898 to add of PC2 for DC_18A_n78A</w:t>
            </w:r>
          </w:p>
          <w:p>
            <w:pPr>
              <w:pStyle w:val="39"/>
              <w:rPr>
                <w:rFonts w:hint="eastAsia"/>
                <w:sz w:val="16"/>
                <w:szCs w:val="16"/>
                <w:lang w:eastAsia="zh-CN"/>
              </w:rPr>
            </w:pPr>
            <w:r>
              <w:rPr>
                <w:rFonts w:hint="eastAsia"/>
                <w:sz w:val="16"/>
                <w:szCs w:val="16"/>
                <w:lang w:eastAsia="zh-CN"/>
              </w:rPr>
              <w:t>R4-2502827</w:t>
            </w:r>
            <w:r>
              <w:rPr>
                <w:rFonts w:hint="eastAsia"/>
                <w:sz w:val="16"/>
                <w:szCs w:val="16"/>
                <w:lang w:eastAsia="zh-CN"/>
              </w:rPr>
              <w:tab/>
            </w:r>
            <w:r>
              <w:rPr>
                <w:rFonts w:hint="eastAsia"/>
                <w:sz w:val="16"/>
                <w:szCs w:val="16"/>
                <w:lang w:eastAsia="zh-CN"/>
              </w:rPr>
              <w:t>TP for TR 37.898 to add of PC2 for DC_25A_n41A</w:t>
            </w:r>
          </w:p>
          <w:p>
            <w:pPr>
              <w:pStyle w:val="39"/>
              <w:rPr>
                <w:rFonts w:hint="eastAsia"/>
                <w:sz w:val="16"/>
                <w:szCs w:val="16"/>
                <w:lang w:eastAsia="zh-CN"/>
              </w:rPr>
            </w:pPr>
            <w:r>
              <w:rPr>
                <w:rFonts w:hint="eastAsia"/>
                <w:sz w:val="16"/>
                <w:szCs w:val="16"/>
                <w:lang w:eastAsia="zh-CN"/>
              </w:rPr>
              <w:t>R4-2502828</w:t>
            </w:r>
            <w:r>
              <w:rPr>
                <w:rFonts w:hint="eastAsia"/>
                <w:sz w:val="16"/>
                <w:szCs w:val="16"/>
                <w:lang w:eastAsia="zh-CN"/>
              </w:rPr>
              <w:tab/>
            </w:r>
            <w:r>
              <w:rPr>
                <w:rFonts w:hint="eastAsia"/>
                <w:sz w:val="16"/>
                <w:szCs w:val="16"/>
                <w:lang w:eastAsia="zh-CN"/>
              </w:rPr>
              <w:t>TP for TR 37.898 to add of PC2 for DC_25A_n78A</w:t>
            </w:r>
          </w:p>
          <w:p>
            <w:pPr>
              <w:pStyle w:val="39"/>
              <w:rPr>
                <w:rFonts w:hint="eastAsia"/>
                <w:sz w:val="16"/>
                <w:szCs w:val="16"/>
                <w:lang w:eastAsia="zh-CN"/>
              </w:rPr>
            </w:pPr>
            <w:r>
              <w:rPr>
                <w:rFonts w:hint="eastAsia"/>
                <w:sz w:val="16"/>
                <w:szCs w:val="16"/>
                <w:lang w:eastAsia="zh-CN"/>
              </w:rPr>
              <w:t>R4-2503024</w:t>
            </w:r>
            <w:r>
              <w:rPr>
                <w:rFonts w:hint="eastAsia"/>
                <w:sz w:val="16"/>
                <w:szCs w:val="16"/>
                <w:lang w:eastAsia="zh-CN"/>
              </w:rPr>
              <w:tab/>
            </w:r>
            <w:r>
              <w:rPr>
                <w:rFonts w:hint="eastAsia"/>
                <w:sz w:val="16"/>
                <w:szCs w:val="16"/>
                <w:lang w:eastAsia="zh-CN"/>
              </w:rPr>
              <w:t>TP for TR 37.898 to add of PC2 for DC_26A_n78A</w:t>
            </w:r>
          </w:p>
          <w:p>
            <w:pPr>
              <w:pStyle w:val="39"/>
              <w:rPr>
                <w:rFonts w:hint="eastAsia"/>
                <w:sz w:val="16"/>
                <w:szCs w:val="16"/>
                <w:lang w:eastAsia="zh-CN"/>
              </w:rPr>
            </w:pPr>
            <w:r>
              <w:rPr>
                <w:rFonts w:hint="eastAsia"/>
                <w:sz w:val="16"/>
                <w:szCs w:val="16"/>
                <w:lang w:eastAsia="zh-CN"/>
              </w:rPr>
              <w:t>R4-2500725</w:t>
            </w:r>
            <w:r>
              <w:rPr>
                <w:rFonts w:hint="eastAsia"/>
                <w:sz w:val="16"/>
                <w:szCs w:val="16"/>
                <w:lang w:eastAsia="zh-CN"/>
              </w:rPr>
              <w:tab/>
            </w:r>
            <w:r>
              <w:rPr>
                <w:rFonts w:hint="eastAsia"/>
                <w:sz w:val="16"/>
                <w:szCs w:val="16"/>
                <w:lang w:eastAsia="zh-CN"/>
              </w:rPr>
              <w:t>TP for TR 37.898 to add of PC2 for DC_40A_n41A</w:t>
            </w:r>
          </w:p>
        </w:tc>
        <w:tc>
          <w:tcPr>
            <w:tcW w:w="708" w:type="dxa"/>
            <w:shd w:val="solid" w:color="FFFFFF" w:fill="auto"/>
          </w:tcPr>
          <w:p>
            <w:pPr>
              <w:pStyle w:val="41"/>
              <w:jc w:val="left"/>
              <w:rPr>
                <w:rFonts w:hint="default"/>
                <w:sz w:val="16"/>
                <w:szCs w:val="16"/>
                <w:lang w:val="en-US" w:eastAsia="zh-CN"/>
              </w:rPr>
            </w:pPr>
            <w:r>
              <w:rPr>
                <w:rFonts w:hint="eastAsia"/>
                <w:sz w:val="16"/>
                <w:szCs w:val="16"/>
                <w:lang w:val="en-US" w:eastAsia="zh-CN"/>
              </w:rPr>
              <w:t>0.3.0</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游明朝">
    <w:altName w:val="Yu Gothic UI Semilight"/>
    <w:panose1 w:val="020204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PMingLiU">
    <w:altName w:val="PMingLiU-ExtB"/>
    <w:panose1 w:val="02020500000000000000"/>
    <w:charset w:val="88"/>
    <w:family w:val="roman"/>
    <w:pitch w:val="default"/>
    <w:sig w:usb0="00000000" w:usb1="00000000" w:usb2="00000016" w:usb3="00000000" w:csb0="00100001" w:csb1="00000000"/>
  </w:font>
  <w:font w:name="ＭＳ 明朝">
    <w:altName w:val="Yu Gothic UI"/>
    <w:panose1 w:val="02020609040205080304"/>
    <w:charset w:val="80"/>
    <w:family w:val="modern"/>
    <w:pitch w:val="default"/>
    <w:sig w:usb0="00000000" w:usb1="00000000" w:usb2="08000012" w:usb3="00000000" w:csb0="0002009F" w:csb1="00000000"/>
  </w:font>
  <w:font w:name="굴림">
    <w:altName w:val="Malgun Gothic"/>
    <w:panose1 w:val="020B0600000101010101"/>
    <w:charset w:val="81"/>
    <w:family w:val="moder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37.898 V0.3.0 (2025-02)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DA21D7"/>
    <w:multiLevelType w:val="multilevel"/>
    <w:tmpl w:val="61DA21D7"/>
    <w:lvl w:ilvl="0" w:tentative="0">
      <w:start w:val="5"/>
      <w:numFmt w:val="bullet"/>
      <w:lvlText w:val="-"/>
      <w:lvlJc w:val="left"/>
      <w:pPr>
        <w:ind w:left="360" w:hanging="360"/>
      </w:pPr>
      <w:rPr>
        <w:rFonts w:hint="default" w:ascii="Times New Roman" w:hAnsi="Times New Roman" w:eastAsia="ＭＳ 明朝"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658276EF"/>
    <w:multiLevelType w:val="multilevel"/>
    <w:tmpl w:val="658276EF"/>
    <w:lvl w:ilvl="0" w:tentative="0">
      <w:start w:val="100"/>
      <w:numFmt w:val="bullet"/>
      <w:lvlText w:val="-"/>
      <w:lvlJc w:val="left"/>
      <w:pPr>
        <w:ind w:left="620" w:hanging="420"/>
      </w:pPr>
      <w:rPr>
        <w:rFonts w:hint="default" w:ascii="Times New Roman" w:hAnsi="Times New Roman" w:eastAsia="Times New Roman" w:cs="Times New Roman"/>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
    <w:nsid w:val="7B5F3138"/>
    <w:multiLevelType w:val="multilevel"/>
    <w:tmpl w:val="7B5F3138"/>
    <w:lvl w:ilvl="0" w:tentative="0">
      <w:start w:val="1"/>
      <w:numFmt w:val="bullet"/>
      <w:lvlText w:val=""/>
      <w:lvlJc w:val="left"/>
      <w:pPr>
        <w:ind w:left="880" w:hanging="440"/>
      </w:pPr>
      <w:rPr>
        <w:rFonts w:hint="default" w:ascii="Wingdings" w:hAnsi="Wingdings"/>
      </w:rPr>
    </w:lvl>
    <w:lvl w:ilvl="1" w:tentative="0">
      <w:start w:val="1"/>
      <w:numFmt w:val="bullet"/>
      <w:lvlText w:val="–"/>
      <w:lvlJc w:val="left"/>
      <w:pPr>
        <w:ind w:left="1320" w:hanging="440"/>
      </w:pPr>
      <w:rPr>
        <w:rFonts w:hint="eastAsia" w:ascii="Malgun Gothic" w:hAnsi="Malgun Gothic" w:eastAsia="Malgun Gothic"/>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abstractNum w:abstractNumId="3">
    <w:nsid w:val="7D880E8A"/>
    <w:multiLevelType w:val="multilevel"/>
    <w:tmpl w:val="7D880E8A"/>
    <w:lvl w:ilvl="0" w:tentative="0">
      <w:start w:val="1"/>
      <w:numFmt w:val="bullet"/>
      <w:lvlText w:val=""/>
      <w:lvlJc w:val="left"/>
      <w:pPr>
        <w:ind w:left="880" w:hanging="440"/>
      </w:pPr>
      <w:rPr>
        <w:rFonts w:hint="default" w:ascii="Wingdings" w:hAnsi="Wingdings"/>
      </w:rPr>
    </w:lvl>
    <w:lvl w:ilvl="1" w:tentative="0">
      <w:start w:val="1"/>
      <w:numFmt w:val="bullet"/>
      <w:lvlText w:val="–"/>
      <w:lvlJc w:val="left"/>
      <w:pPr>
        <w:ind w:left="1320" w:hanging="440"/>
      </w:pPr>
      <w:rPr>
        <w:rFonts w:hint="eastAsia" w:ascii="Malgun Gothic" w:hAnsi="Malgun Gothic" w:eastAsia="Malgun Gothic"/>
        <w:lang w:val="en-US"/>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AF7"/>
    <w:rsid w:val="00033123"/>
    <w:rsid w:val="00033397"/>
    <w:rsid w:val="00040095"/>
    <w:rsid w:val="000454A3"/>
    <w:rsid w:val="0004697F"/>
    <w:rsid w:val="00051834"/>
    <w:rsid w:val="0005312E"/>
    <w:rsid w:val="0005499C"/>
    <w:rsid w:val="00054A22"/>
    <w:rsid w:val="00061C47"/>
    <w:rsid w:val="00062023"/>
    <w:rsid w:val="000655A6"/>
    <w:rsid w:val="00065F87"/>
    <w:rsid w:val="00072301"/>
    <w:rsid w:val="0007535C"/>
    <w:rsid w:val="00075DF9"/>
    <w:rsid w:val="00077185"/>
    <w:rsid w:val="00077733"/>
    <w:rsid w:val="00080512"/>
    <w:rsid w:val="00080811"/>
    <w:rsid w:val="00086962"/>
    <w:rsid w:val="00096088"/>
    <w:rsid w:val="00096AA8"/>
    <w:rsid w:val="00097255"/>
    <w:rsid w:val="000B0B1F"/>
    <w:rsid w:val="000C0478"/>
    <w:rsid w:val="000C47C3"/>
    <w:rsid w:val="000C4AB3"/>
    <w:rsid w:val="000D010C"/>
    <w:rsid w:val="000D4EF0"/>
    <w:rsid w:val="000D58AB"/>
    <w:rsid w:val="000D6165"/>
    <w:rsid w:val="000E513D"/>
    <w:rsid w:val="000E6862"/>
    <w:rsid w:val="000E7F84"/>
    <w:rsid w:val="000F34E8"/>
    <w:rsid w:val="000F5516"/>
    <w:rsid w:val="00101FFE"/>
    <w:rsid w:val="001043CD"/>
    <w:rsid w:val="001051C5"/>
    <w:rsid w:val="00106686"/>
    <w:rsid w:val="001149B0"/>
    <w:rsid w:val="0012092F"/>
    <w:rsid w:val="0012179D"/>
    <w:rsid w:val="00124D49"/>
    <w:rsid w:val="00126CAE"/>
    <w:rsid w:val="0012719D"/>
    <w:rsid w:val="00133525"/>
    <w:rsid w:val="00135102"/>
    <w:rsid w:val="001359BD"/>
    <w:rsid w:val="0013705A"/>
    <w:rsid w:val="001500F6"/>
    <w:rsid w:val="001511D1"/>
    <w:rsid w:val="00156149"/>
    <w:rsid w:val="0016168B"/>
    <w:rsid w:val="0016258A"/>
    <w:rsid w:val="00162DEC"/>
    <w:rsid w:val="001636F3"/>
    <w:rsid w:val="00167152"/>
    <w:rsid w:val="001674A8"/>
    <w:rsid w:val="0017498C"/>
    <w:rsid w:val="00174BCF"/>
    <w:rsid w:val="001770DE"/>
    <w:rsid w:val="00180CA0"/>
    <w:rsid w:val="00185E20"/>
    <w:rsid w:val="00195D92"/>
    <w:rsid w:val="0019629C"/>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B270F"/>
    <w:rsid w:val="002B3E28"/>
    <w:rsid w:val="002B6339"/>
    <w:rsid w:val="002B7FD4"/>
    <w:rsid w:val="002C51C3"/>
    <w:rsid w:val="002E00EE"/>
    <w:rsid w:val="002E20AF"/>
    <w:rsid w:val="002E2918"/>
    <w:rsid w:val="002E53FD"/>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31EF"/>
    <w:rsid w:val="003765B8"/>
    <w:rsid w:val="003925BB"/>
    <w:rsid w:val="00395513"/>
    <w:rsid w:val="003A2FF0"/>
    <w:rsid w:val="003A34BA"/>
    <w:rsid w:val="003A7A9D"/>
    <w:rsid w:val="003B6646"/>
    <w:rsid w:val="003C3971"/>
    <w:rsid w:val="003D10BE"/>
    <w:rsid w:val="003E2A6E"/>
    <w:rsid w:val="003F57D9"/>
    <w:rsid w:val="003F73B5"/>
    <w:rsid w:val="004069B7"/>
    <w:rsid w:val="00410F6F"/>
    <w:rsid w:val="004112AB"/>
    <w:rsid w:val="004138AF"/>
    <w:rsid w:val="00423334"/>
    <w:rsid w:val="00426352"/>
    <w:rsid w:val="00427D60"/>
    <w:rsid w:val="004345EC"/>
    <w:rsid w:val="00434B66"/>
    <w:rsid w:val="004648B1"/>
    <w:rsid w:val="00465515"/>
    <w:rsid w:val="00467349"/>
    <w:rsid w:val="004715E3"/>
    <w:rsid w:val="004721EE"/>
    <w:rsid w:val="00481093"/>
    <w:rsid w:val="00482601"/>
    <w:rsid w:val="00483445"/>
    <w:rsid w:val="00485E4B"/>
    <w:rsid w:val="00496A78"/>
    <w:rsid w:val="004A0B52"/>
    <w:rsid w:val="004A2F4E"/>
    <w:rsid w:val="004A4254"/>
    <w:rsid w:val="004A6142"/>
    <w:rsid w:val="004B42F3"/>
    <w:rsid w:val="004C0627"/>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36195"/>
    <w:rsid w:val="00540E81"/>
    <w:rsid w:val="00543E6C"/>
    <w:rsid w:val="00544DC1"/>
    <w:rsid w:val="00547D69"/>
    <w:rsid w:val="005533A7"/>
    <w:rsid w:val="00562B4D"/>
    <w:rsid w:val="00565087"/>
    <w:rsid w:val="0057244B"/>
    <w:rsid w:val="00575315"/>
    <w:rsid w:val="005755DB"/>
    <w:rsid w:val="005756F6"/>
    <w:rsid w:val="00592DD1"/>
    <w:rsid w:val="00594B57"/>
    <w:rsid w:val="00595471"/>
    <w:rsid w:val="00597B11"/>
    <w:rsid w:val="00597B34"/>
    <w:rsid w:val="005A25FE"/>
    <w:rsid w:val="005B1369"/>
    <w:rsid w:val="005B43C1"/>
    <w:rsid w:val="005C574E"/>
    <w:rsid w:val="005D2E01"/>
    <w:rsid w:val="005D6861"/>
    <w:rsid w:val="005D7526"/>
    <w:rsid w:val="005E2432"/>
    <w:rsid w:val="005E4BB2"/>
    <w:rsid w:val="005F0142"/>
    <w:rsid w:val="006012C5"/>
    <w:rsid w:val="00602AEA"/>
    <w:rsid w:val="00602D7C"/>
    <w:rsid w:val="00603C52"/>
    <w:rsid w:val="0061282F"/>
    <w:rsid w:val="00612959"/>
    <w:rsid w:val="00614FDF"/>
    <w:rsid w:val="0062164A"/>
    <w:rsid w:val="00622FD3"/>
    <w:rsid w:val="00626863"/>
    <w:rsid w:val="00634A01"/>
    <w:rsid w:val="0063543D"/>
    <w:rsid w:val="00637611"/>
    <w:rsid w:val="00647114"/>
    <w:rsid w:val="006519A6"/>
    <w:rsid w:val="00653EF8"/>
    <w:rsid w:val="00664CB8"/>
    <w:rsid w:val="00667242"/>
    <w:rsid w:val="00671D08"/>
    <w:rsid w:val="006720CB"/>
    <w:rsid w:val="006746BF"/>
    <w:rsid w:val="00675324"/>
    <w:rsid w:val="006827EE"/>
    <w:rsid w:val="0069128F"/>
    <w:rsid w:val="006919A0"/>
    <w:rsid w:val="00693306"/>
    <w:rsid w:val="00695847"/>
    <w:rsid w:val="0069615E"/>
    <w:rsid w:val="006A323F"/>
    <w:rsid w:val="006A43B6"/>
    <w:rsid w:val="006B30D0"/>
    <w:rsid w:val="006B438A"/>
    <w:rsid w:val="006C3D95"/>
    <w:rsid w:val="006E011F"/>
    <w:rsid w:val="006E5C86"/>
    <w:rsid w:val="006F736E"/>
    <w:rsid w:val="00701116"/>
    <w:rsid w:val="00701600"/>
    <w:rsid w:val="00713C44"/>
    <w:rsid w:val="007160AC"/>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91F"/>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01B8"/>
    <w:rsid w:val="00845A04"/>
    <w:rsid w:val="00853AD0"/>
    <w:rsid w:val="008678C3"/>
    <w:rsid w:val="008768CA"/>
    <w:rsid w:val="00881E1F"/>
    <w:rsid w:val="00884F72"/>
    <w:rsid w:val="008A1429"/>
    <w:rsid w:val="008A74DF"/>
    <w:rsid w:val="008B1478"/>
    <w:rsid w:val="008B238B"/>
    <w:rsid w:val="008B678F"/>
    <w:rsid w:val="008C27AC"/>
    <w:rsid w:val="008C384C"/>
    <w:rsid w:val="008D1D95"/>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365"/>
    <w:rsid w:val="00942EC2"/>
    <w:rsid w:val="00951003"/>
    <w:rsid w:val="0095408F"/>
    <w:rsid w:val="00965583"/>
    <w:rsid w:val="00982A33"/>
    <w:rsid w:val="009847C5"/>
    <w:rsid w:val="0098709B"/>
    <w:rsid w:val="00991DD4"/>
    <w:rsid w:val="009949D7"/>
    <w:rsid w:val="00997344"/>
    <w:rsid w:val="00997F47"/>
    <w:rsid w:val="009A40E6"/>
    <w:rsid w:val="009C06FC"/>
    <w:rsid w:val="009D0F30"/>
    <w:rsid w:val="009D5239"/>
    <w:rsid w:val="009D5C42"/>
    <w:rsid w:val="009F11A2"/>
    <w:rsid w:val="009F37B7"/>
    <w:rsid w:val="00A034C5"/>
    <w:rsid w:val="00A047D8"/>
    <w:rsid w:val="00A06654"/>
    <w:rsid w:val="00A10C8E"/>
    <w:rsid w:val="00A10F02"/>
    <w:rsid w:val="00A112C5"/>
    <w:rsid w:val="00A16442"/>
    <w:rsid w:val="00A164B4"/>
    <w:rsid w:val="00A16A7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933FD"/>
    <w:rsid w:val="00AA16BD"/>
    <w:rsid w:val="00AA43E0"/>
    <w:rsid w:val="00AA456D"/>
    <w:rsid w:val="00AB3697"/>
    <w:rsid w:val="00AB5777"/>
    <w:rsid w:val="00AC4042"/>
    <w:rsid w:val="00AC6BC6"/>
    <w:rsid w:val="00AD0178"/>
    <w:rsid w:val="00AD6F08"/>
    <w:rsid w:val="00AE4679"/>
    <w:rsid w:val="00AE65E2"/>
    <w:rsid w:val="00AE71DD"/>
    <w:rsid w:val="00AE7A48"/>
    <w:rsid w:val="00AF4FA3"/>
    <w:rsid w:val="00B0188E"/>
    <w:rsid w:val="00B15449"/>
    <w:rsid w:val="00B17E85"/>
    <w:rsid w:val="00B20BB6"/>
    <w:rsid w:val="00B33817"/>
    <w:rsid w:val="00B360E5"/>
    <w:rsid w:val="00B43D21"/>
    <w:rsid w:val="00B4656B"/>
    <w:rsid w:val="00B50569"/>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582E"/>
    <w:rsid w:val="00BB627C"/>
    <w:rsid w:val="00BB7C76"/>
    <w:rsid w:val="00BC0F7D"/>
    <w:rsid w:val="00BC4025"/>
    <w:rsid w:val="00BC495E"/>
    <w:rsid w:val="00BC793D"/>
    <w:rsid w:val="00BC7DD1"/>
    <w:rsid w:val="00BD03EA"/>
    <w:rsid w:val="00BD2716"/>
    <w:rsid w:val="00BD7D31"/>
    <w:rsid w:val="00BE0893"/>
    <w:rsid w:val="00BE3255"/>
    <w:rsid w:val="00BE4CF8"/>
    <w:rsid w:val="00BF128E"/>
    <w:rsid w:val="00BF4A97"/>
    <w:rsid w:val="00C068F3"/>
    <w:rsid w:val="00C07041"/>
    <w:rsid w:val="00C074DD"/>
    <w:rsid w:val="00C1031D"/>
    <w:rsid w:val="00C1303A"/>
    <w:rsid w:val="00C1496A"/>
    <w:rsid w:val="00C15022"/>
    <w:rsid w:val="00C17E50"/>
    <w:rsid w:val="00C33079"/>
    <w:rsid w:val="00C36D79"/>
    <w:rsid w:val="00C45114"/>
    <w:rsid w:val="00C45231"/>
    <w:rsid w:val="00C47410"/>
    <w:rsid w:val="00C51911"/>
    <w:rsid w:val="00C52673"/>
    <w:rsid w:val="00C6186E"/>
    <w:rsid w:val="00C61A21"/>
    <w:rsid w:val="00C62476"/>
    <w:rsid w:val="00C701B4"/>
    <w:rsid w:val="00C71892"/>
    <w:rsid w:val="00C71FA6"/>
    <w:rsid w:val="00C726A6"/>
    <w:rsid w:val="00C72833"/>
    <w:rsid w:val="00C73BE6"/>
    <w:rsid w:val="00C749A0"/>
    <w:rsid w:val="00C80F1D"/>
    <w:rsid w:val="00C813B8"/>
    <w:rsid w:val="00C9082B"/>
    <w:rsid w:val="00C9248E"/>
    <w:rsid w:val="00C929B2"/>
    <w:rsid w:val="00C93F40"/>
    <w:rsid w:val="00C95FDE"/>
    <w:rsid w:val="00CA0C85"/>
    <w:rsid w:val="00CA3D0C"/>
    <w:rsid w:val="00CA6405"/>
    <w:rsid w:val="00CB2DFD"/>
    <w:rsid w:val="00CB3365"/>
    <w:rsid w:val="00CB5A00"/>
    <w:rsid w:val="00CC1F9F"/>
    <w:rsid w:val="00CD2A16"/>
    <w:rsid w:val="00CD4FF2"/>
    <w:rsid w:val="00CD6926"/>
    <w:rsid w:val="00CF1BEB"/>
    <w:rsid w:val="00CF5067"/>
    <w:rsid w:val="00D021BC"/>
    <w:rsid w:val="00D04E9C"/>
    <w:rsid w:val="00D070E8"/>
    <w:rsid w:val="00D07222"/>
    <w:rsid w:val="00D179DF"/>
    <w:rsid w:val="00D36A9E"/>
    <w:rsid w:val="00D420A4"/>
    <w:rsid w:val="00D420B6"/>
    <w:rsid w:val="00D50130"/>
    <w:rsid w:val="00D54BEA"/>
    <w:rsid w:val="00D55AAB"/>
    <w:rsid w:val="00D57972"/>
    <w:rsid w:val="00D612E0"/>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074D5"/>
    <w:rsid w:val="00E14C9F"/>
    <w:rsid w:val="00E16509"/>
    <w:rsid w:val="00E31A99"/>
    <w:rsid w:val="00E32927"/>
    <w:rsid w:val="00E333BD"/>
    <w:rsid w:val="00E41C0F"/>
    <w:rsid w:val="00E436C6"/>
    <w:rsid w:val="00E44582"/>
    <w:rsid w:val="00E50842"/>
    <w:rsid w:val="00E62F00"/>
    <w:rsid w:val="00E76900"/>
    <w:rsid w:val="00E77645"/>
    <w:rsid w:val="00E776D5"/>
    <w:rsid w:val="00E87425"/>
    <w:rsid w:val="00E92215"/>
    <w:rsid w:val="00EA15B0"/>
    <w:rsid w:val="00EA2075"/>
    <w:rsid w:val="00EA5EA7"/>
    <w:rsid w:val="00EA7A56"/>
    <w:rsid w:val="00EB2CED"/>
    <w:rsid w:val="00EC1EB2"/>
    <w:rsid w:val="00EC4A25"/>
    <w:rsid w:val="00EC6D89"/>
    <w:rsid w:val="00EE34A7"/>
    <w:rsid w:val="00EE45A8"/>
    <w:rsid w:val="00EF6E77"/>
    <w:rsid w:val="00F007CB"/>
    <w:rsid w:val="00F025A2"/>
    <w:rsid w:val="00F04712"/>
    <w:rsid w:val="00F13360"/>
    <w:rsid w:val="00F162EF"/>
    <w:rsid w:val="00F1701D"/>
    <w:rsid w:val="00F22EC7"/>
    <w:rsid w:val="00F24429"/>
    <w:rsid w:val="00F30393"/>
    <w:rsid w:val="00F325C8"/>
    <w:rsid w:val="00F372FB"/>
    <w:rsid w:val="00F411B3"/>
    <w:rsid w:val="00F4227D"/>
    <w:rsid w:val="00F46759"/>
    <w:rsid w:val="00F471C7"/>
    <w:rsid w:val="00F52DAF"/>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E3FFD"/>
    <w:rsid w:val="00FF6E20"/>
    <w:rsid w:val="059643FE"/>
    <w:rsid w:val="05D1471C"/>
    <w:rsid w:val="068F3FDA"/>
    <w:rsid w:val="094F65BF"/>
    <w:rsid w:val="0A863708"/>
    <w:rsid w:val="0AE93662"/>
    <w:rsid w:val="0B7F387C"/>
    <w:rsid w:val="0F2F0157"/>
    <w:rsid w:val="0FAE784A"/>
    <w:rsid w:val="12EA0F15"/>
    <w:rsid w:val="138A6624"/>
    <w:rsid w:val="13C60437"/>
    <w:rsid w:val="17555237"/>
    <w:rsid w:val="1B3A29B9"/>
    <w:rsid w:val="1C3C42F5"/>
    <w:rsid w:val="1D5868BC"/>
    <w:rsid w:val="1DE7776B"/>
    <w:rsid w:val="1E9C42C4"/>
    <w:rsid w:val="20D91E59"/>
    <w:rsid w:val="212B39DD"/>
    <w:rsid w:val="22CA3EEB"/>
    <w:rsid w:val="240331AB"/>
    <w:rsid w:val="249636F7"/>
    <w:rsid w:val="251D6B03"/>
    <w:rsid w:val="28C130D1"/>
    <w:rsid w:val="2AF333E5"/>
    <w:rsid w:val="2AF850CE"/>
    <w:rsid w:val="2C511EFC"/>
    <w:rsid w:val="317D444E"/>
    <w:rsid w:val="32AF7501"/>
    <w:rsid w:val="362017AE"/>
    <w:rsid w:val="386E18A2"/>
    <w:rsid w:val="38EF77E6"/>
    <w:rsid w:val="3AEE762D"/>
    <w:rsid w:val="3C647C65"/>
    <w:rsid w:val="3CDE3BE2"/>
    <w:rsid w:val="3CFE3FB1"/>
    <w:rsid w:val="3EFD7F78"/>
    <w:rsid w:val="3FAA0162"/>
    <w:rsid w:val="414500E2"/>
    <w:rsid w:val="41DE379E"/>
    <w:rsid w:val="431E7646"/>
    <w:rsid w:val="4363070A"/>
    <w:rsid w:val="4367503F"/>
    <w:rsid w:val="437C023E"/>
    <w:rsid w:val="45F46531"/>
    <w:rsid w:val="4C612A75"/>
    <w:rsid w:val="4F1C280C"/>
    <w:rsid w:val="4F1D75D8"/>
    <w:rsid w:val="4FD967AE"/>
    <w:rsid w:val="50215650"/>
    <w:rsid w:val="5060626D"/>
    <w:rsid w:val="530774F5"/>
    <w:rsid w:val="53890B0C"/>
    <w:rsid w:val="591A5117"/>
    <w:rsid w:val="59D01D03"/>
    <w:rsid w:val="5A2B2901"/>
    <w:rsid w:val="5CEA5E29"/>
    <w:rsid w:val="5E0B4811"/>
    <w:rsid w:val="5EAE0575"/>
    <w:rsid w:val="5F6446D8"/>
    <w:rsid w:val="60B90E6D"/>
    <w:rsid w:val="65486AC5"/>
    <w:rsid w:val="65872767"/>
    <w:rsid w:val="65AA3C54"/>
    <w:rsid w:val="66867C11"/>
    <w:rsid w:val="68E21533"/>
    <w:rsid w:val="70BB7407"/>
    <w:rsid w:val="71D9526E"/>
    <w:rsid w:val="72FA74C9"/>
    <w:rsid w:val="73102C47"/>
    <w:rsid w:val="731C48E6"/>
    <w:rsid w:val="74601FB1"/>
    <w:rsid w:val="74F57957"/>
    <w:rsid w:val="7B097B05"/>
    <w:rsid w:val="7E221091"/>
    <w:rsid w:val="7F7F458E"/>
    <w:rsid w:val="7FD45D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caption"/>
    <w:basedOn w:val="1"/>
    <w:next w:val="1"/>
    <w:unhideWhenUsed/>
    <w:qFormat/>
    <w:uiPriority w:val="0"/>
    <w:rPr>
      <w:b/>
      <w:bCs/>
      <w:sz w:val="20"/>
      <w:szCs w:val="20"/>
    </w:rPr>
  </w:style>
  <w:style w:type="paragraph" w:styleId="20">
    <w:name w:val="toc 8"/>
    <w:basedOn w:val="18"/>
    <w:next w:val="1"/>
    <w:qFormat/>
    <w:uiPriority w:val="39"/>
    <w:pPr>
      <w:spacing w:before="180"/>
      <w:ind w:left="2693" w:hanging="2693"/>
    </w:pPr>
    <w:rPr>
      <w:b/>
    </w:rPr>
  </w:style>
  <w:style w:type="paragraph" w:styleId="21">
    <w:name w:val="Balloon Text"/>
    <w:basedOn w:val="1"/>
    <w:link w:val="66"/>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link w:val="72"/>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4">
    <w:name w:val="toc 9"/>
    <w:basedOn w:val="20"/>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character" w:styleId="30">
    <w:name w:val="annotation reference"/>
    <w:qFormat/>
    <w:uiPriority w:val="0"/>
    <w:rPr>
      <w:sz w:val="16"/>
    </w:r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qFormat/>
    <w:uiPriority w:val="0"/>
    <w:pPr>
      <w:keepLines/>
      <w:ind w:left="1135" w:hanging="851"/>
    </w:p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8">
    <w:name w:val="TAR"/>
    <w:basedOn w:val="39"/>
    <w:qFormat/>
    <w:uiPriority w:val="0"/>
    <w:pPr>
      <w:jc w:val="right"/>
    </w:pPr>
  </w:style>
  <w:style w:type="paragraph" w:customStyle="1" w:styleId="39">
    <w:name w:val="TAL"/>
    <w:basedOn w:val="1"/>
    <w:link w:val="68"/>
    <w:qFormat/>
    <w:uiPriority w:val="0"/>
    <w:pPr>
      <w:keepNext/>
      <w:keepLines/>
      <w:spacing w:after="0"/>
    </w:pPr>
    <w:rPr>
      <w:rFonts w:ascii="Arial" w:hAnsi="Arial"/>
      <w:sz w:val="18"/>
    </w:rPr>
  </w:style>
  <w:style w:type="paragraph" w:customStyle="1" w:styleId="40">
    <w:name w:val="TAH"/>
    <w:basedOn w:val="41"/>
    <w:link w:val="71"/>
    <w:qFormat/>
    <w:uiPriority w:val="0"/>
    <w:rPr>
      <w:b/>
    </w:rPr>
  </w:style>
  <w:style w:type="paragraph" w:customStyle="1" w:styleId="41">
    <w:name w:val="TAC"/>
    <w:basedOn w:val="39"/>
    <w:link w:val="70"/>
    <w:qFormat/>
    <w:uiPriority w:val="0"/>
    <w:pPr>
      <w:jc w:val="center"/>
    </w:pPr>
  </w:style>
  <w:style w:type="paragraph" w:customStyle="1" w:styleId="42">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1"/>
    <w:qFormat/>
    <w:uiPriority w:val="0"/>
    <w:pPr>
      <w:ind w:left="568" w:hanging="284"/>
    </w:pPr>
  </w:style>
  <w:style w:type="paragraph" w:customStyle="1" w:styleId="48">
    <w:name w:val="Editor's Note"/>
    <w:basedOn w:val="36"/>
    <w:qFormat/>
    <w:uiPriority w:val="0"/>
    <w:rPr>
      <w:color w:val="FF0000"/>
    </w:rPr>
  </w:style>
  <w:style w:type="paragraph" w:customStyle="1" w:styleId="49">
    <w:name w:val="TH"/>
    <w:basedOn w:val="1"/>
    <w:link w:val="69"/>
    <w:qFormat/>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4">
    <w:name w:val="TAN"/>
    <w:basedOn w:val="39"/>
    <w:link w:val="75"/>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6">
    <w:name w:val="TF"/>
    <w:basedOn w:val="49"/>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8">
    <w:name w:val="B2"/>
    <w:basedOn w:val="1"/>
    <w:qFormat/>
    <w:uiPriority w:val="0"/>
    <w:pPr>
      <w:ind w:left="851"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Balloon Text Char"/>
    <w:link w:val="21"/>
    <w:qFormat/>
    <w:uiPriority w:val="0"/>
    <w:rPr>
      <w:rFonts w:ascii="Segoe UI" w:hAnsi="Segoe UI" w:cs="Segoe UI"/>
      <w:sz w:val="18"/>
      <w:szCs w:val="18"/>
      <w:lang w:eastAsia="en-US"/>
    </w:rPr>
  </w:style>
  <w:style w:type="character" w:customStyle="1" w:styleId="67">
    <w:name w:val="Unresolved Mention1"/>
    <w:semiHidden/>
    <w:unhideWhenUsed/>
    <w:qFormat/>
    <w:uiPriority w:val="99"/>
    <w:rPr>
      <w:color w:val="605E5C"/>
      <w:shd w:val="clear" w:color="auto" w:fill="E1DFDD"/>
    </w:rPr>
  </w:style>
  <w:style w:type="character" w:customStyle="1" w:styleId="68">
    <w:name w:val="TAL Car"/>
    <w:link w:val="39"/>
    <w:qFormat/>
    <w:locked/>
    <w:uiPriority w:val="0"/>
    <w:rPr>
      <w:rFonts w:ascii="Arial" w:hAnsi="Arial"/>
      <w:sz w:val="18"/>
      <w:lang w:val="en-GB" w:eastAsia="en-US"/>
    </w:rPr>
  </w:style>
  <w:style w:type="character" w:customStyle="1" w:styleId="69">
    <w:name w:val="TH Char"/>
    <w:link w:val="49"/>
    <w:qFormat/>
    <w:locked/>
    <w:uiPriority w:val="0"/>
    <w:rPr>
      <w:rFonts w:ascii="Arial" w:hAnsi="Arial"/>
      <w:b/>
      <w:lang w:val="en-GB" w:eastAsia="en-US"/>
    </w:rPr>
  </w:style>
  <w:style w:type="character" w:customStyle="1" w:styleId="70">
    <w:name w:val="TAC Char"/>
    <w:link w:val="41"/>
    <w:qFormat/>
    <w:locked/>
    <w:uiPriority w:val="0"/>
    <w:rPr>
      <w:rFonts w:ascii="Arial" w:hAnsi="Arial"/>
      <w:sz w:val="18"/>
      <w:lang w:val="en-GB" w:eastAsia="en-US"/>
    </w:rPr>
  </w:style>
  <w:style w:type="character" w:customStyle="1" w:styleId="71">
    <w:name w:val="TAH Car"/>
    <w:link w:val="40"/>
    <w:qFormat/>
    <w:locked/>
    <w:uiPriority w:val="0"/>
    <w:rPr>
      <w:rFonts w:ascii="Arial" w:hAnsi="Arial"/>
      <w:b/>
      <w:sz w:val="18"/>
      <w:lang w:val="en-GB" w:eastAsia="en-US"/>
    </w:rPr>
  </w:style>
  <w:style w:type="character" w:customStyle="1" w:styleId="72">
    <w:name w:val="Header Char"/>
    <w:link w:val="23"/>
    <w:qFormat/>
    <w:uiPriority w:val="0"/>
    <w:rPr>
      <w:rFonts w:ascii="Arial" w:hAnsi="Arial"/>
      <w:b/>
      <w:sz w:val="18"/>
      <w:lang w:val="en-GB" w:eastAsia="ja-JP"/>
    </w:rPr>
  </w:style>
  <w:style w:type="character" w:customStyle="1" w:styleId="73">
    <w:name w:val="TAL Char"/>
    <w:qFormat/>
    <w:uiPriority w:val="0"/>
    <w:rPr>
      <w:rFonts w:ascii="Arial" w:hAnsi="Arial"/>
      <w:sz w:val="18"/>
      <w:lang w:val="en-GB" w:eastAsia="en-US"/>
    </w:rPr>
  </w:style>
  <w:style w:type="paragraph" w:styleId="74">
    <w:name w:val="No Spacing"/>
    <w:qFormat/>
    <w:uiPriority w:val="1"/>
    <w:rPr>
      <w:rFonts w:ascii="Calibri" w:hAnsi="Calibri" w:eastAsia="宋体" w:cs="Times New Roman"/>
      <w:sz w:val="22"/>
      <w:szCs w:val="22"/>
      <w:lang w:val="en-US" w:eastAsia="en-US" w:bidi="ar-SA"/>
    </w:rPr>
  </w:style>
  <w:style w:type="character" w:customStyle="1" w:styleId="75">
    <w:name w:val="TAN Char"/>
    <w:link w:val="54"/>
    <w:qFormat/>
    <w:locked/>
    <w:uiPriority w:val="0"/>
    <w:rPr>
      <w:rFonts w:ascii="Arial" w:hAnsi="Arial"/>
      <w:sz w:val="18"/>
      <w:lang w:val="en-GB" w:eastAsia="en-US"/>
    </w:rPr>
  </w:style>
  <w:style w:type="character" w:customStyle="1" w:styleId="76">
    <w:name w:val="Heading 4 Char"/>
    <w:basedOn w:val="27"/>
    <w:link w:val="5"/>
    <w:qFormat/>
    <w:uiPriority w:val="0"/>
    <w:rPr>
      <w:rFonts w:ascii="Arial" w:hAnsi="Arial"/>
      <w:sz w:val="24"/>
      <w:lang w:val="en-GB" w:eastAsia="en-US"/>
    </w:rPr>
  </w:style>
  <w:style w:type="paragraph" w:styleId="77">
    <w:name w:val="List Paragraph"/>
    <w:basedOn w:val="1"/>
    <w:qFormat/>
    <w:uiPriority w:val="34"/>
    <w:pPr>
      <w:overflowPunct w:val="0"/>
      <w:autoSpaceDE w:val="0"/>
      <w:autoSpaceDN w:val="0"/>
      <w:adjustRightInd w:val="0"/>
      <w:ind w:left="720"/>
      <w:contextualSpacing/>
      <w:textAlignment w:val="baseline"/>
    </w:pPr>
    <w:rPr>
      <w:rFonts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oleObject" Target="embeddings/oleObject4.bin"/><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oleObject" Target="embeddings/oleObject3.bin"/><Relationship Id="rId12" Type="http://schemas.openxmlformats.org/officeDocument/2006/relationships/image" Target="media/image4.png"/><Relationship Id="rId11" Type="http://schemas.openxmlformats.org/officeDocument/2006/relationships/image" Target="media/image3.w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34</Pages>
  <Words>2693</Words>
  <Characters>15031</Characters>
  <Lines>125</Lines>
  <Paragraphs>35</Paragraphs>
  <TotalTime>1</TotalTime>
  <ScaleCrop>false</ScaleCrop>
  <LinksUpToDate>false</LinksUpToDate>
  <CharactersWithSpaces>17689</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2024-07-25T02:22:00Z</dcterms:created>
  <dc:creator>MCC Support</dc:creator>
  <cp:keywords>&lt;keyword[, keyword, ]&gt;</cp:keywords>
  <cp:lastModifiedBy>China Unicom</cp:lastModifiedBy>
  <cp:lastPrinted>2019-02-25T14:05:00Z</cp:lastPrinted>
  <dcterms:modified xsi:type="dcterms:W3CDTF">2025-02-25T01:50:24Z</dcterms:modified>
  <dc:subject>&lt;Title 1; Title 2&gt; (Release 14 | 13 |12)</dc:subject>
  <dc:title>3GPP TS ab.cde</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2052-11.8.2.12265</vt:lpwstr>
  </property>
  <property fmtid="{D5CDD505-2E9C-101B-9397-08002B2CF9AE}" pid="7" name="ICV">
    <vt:lpwstr>8937D1C1032D457DBCA925FAC8FDAD84</vt:lpwstr>
  </property>
</Properties>
</file>